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1732"/>
        <w:gridCol w:w="3969"/>
      </w:tblGrid>
      <w:tr w:rsidR="00C83B0E" w14:paraId="6EEFC38B" w14:textId="77777777" w:rsidTr="00C83B0E">
        <w:tc>
          <w:tcPr>
            <w:tcW w:w="4217" w:type="dxa"/>
            <w:vAlign w:val="center"/>
          </w:tcPr>
          <w:p w14:paraId="67F5BD27" w14:textId="37BCDC63" w:rsidR="00C83B0E" w:rsidRDefault="00C83B0E" w:rsidP="00C83B0E">
            <w:pPr>
              <w:jc w:val="center"/>
              <w:rPr>
                <w:b/>
                <w:sz w:val="28"/>
                <w:szCs w:val="28"/>
              </w:rPr>
            </w:pPr>
            <w:bookmarkStart w:id="0" w:name="_Toc495049464"/>
            <w:bookmarkStart w:id="1" w:name="_Toc495309485"/>
            <w:bookmarkStart w:id="2" w:name="_Toc499543399"/>
            <w:bookmarkStart w:id="3" w:name="_Toc129419798"/>
            <w:bookmarkStart w:id="4" w:name="_Toc129419962"/>
            <w:bookmarkStart w:id="5" w:name="_Toc129420685"/>
            <w:bookmarkStart w:id="6" w:name="Annex3"/>
            <w:bookmarkStart w:id="7" w:name="_GoBack"/>
            <w:bookmarkEnd w:id="7"/>
            <w:r>
              <w:rPr>
                <w:b/>
                <w:noProof/>
                <w:sz w:val="28"/>
                <w:szCs w:val="28"/>
                <w:lang w:eastAsia="en-GB"/>
              </w:rPr>
              <w:drawing>
                <wp:inline distT="0" distB="0" distL="0" distR="0" wp14:anchorId="635FA398" wp14:editId="48F3FE5F">
                  <wp:extent cx="2540747" cy="586740"/>
                  <wp:effectExtent l="0" t="0" r="0" b="381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A_col.gif"/>
                          <pic:cNvPicPr/>
                        </pic:nvPicPr>
                        <pic:blipFill>
                          <a:blip r:embed="rId8">
                            <a:extLst>
                              <a:ext uri="{28A0092B-C50C-407E-A947-70E740481C1C}">
                                <a14:useLocalDpi xmlns:a14="http://schemas.microsoft.com/office/drawing/2010/main" val="0"/>
                              </a:ext>
                            </a:extLst>
                          </a:blip>
                          <a:stretch>
                            <a:fillRect/>
                          </a:stretch>
                        </pic:blipFill>
                        <pic:spPr>
                          <a:xfrm>
                            <a:off x="0" y="0"/>
                            <a:ext cx="2555798" cy="590216"/>
                          </a:xfrm>
                          <a:prstGeom prst="rect">
                            <a:avLst/>
                          </a:prstGeom>
                        </pic:spPr>
                      </pic:pic>
                    </a:graphicData>
                  </a:graphic>
                </wp:inline>
              </w:drawing>
            </w:r>
          </w:p>
        </w:tc>
        <w:tc>
          <w:tcPr>
            <w:tcW w:w="1732" w:type="dxa"/>
            <w:vAlign w:val="center"/>
          </w:tcPr>
          <w:p w14:paraId="596668A5" w14:textId="016A2204" w:rsidR="00C83B0E" w:rsidRDefault="00C83B0E" w:rsidP="00C83B0E">
            <w:pPr>
              <w:jc w:val="center"/>
              <w:rPr>
                <w:b/>
                <w:sz w:val="28"/>
                <w:szCs w:val="28"/>
              </w:rPr>
            </w:pPr>
            <w:r>
              <w:rPr>
                <w:b/>
                <w:noProof/>
                <w:sz w:val="28"/>
                <w:szCs w:val="28"/>
                <w:lang w:eastAsia="en-GB"/>
              </w:rPr>
              <w:drawing>
                <wp:inline distT="0" distB="0" distL="0" distR="0" wp14:anchorId="5FA7A953" wp14:editId="3E17C5FF">
                  <wp:extent cx="960120" cy="1448211"/>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i-logo-6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478" cy="1459310"/>
                          </a:xfrm>
                          <a:prstGeom prst="rect">
                            <a:avLst/>
                          </a:prstGeom>
                        </pic:spPr>
                      </pic:pic>
                    </a:graphicData>
                  </a:graphic>
                </wp:inline>
              </w:drawing>
            </w:r>
          </w:p>
        </w:tc>
        <w:tc>
          <w:tcPr>
            <w:tcW w:w="3969" w:type="dxa"/>
            <w:vAlign w:val="center"/>
          </w:tcPr>
          <w:p w14:paraId="48C955DC" w14:textId="0153CE8D" w:rsidR="00C83B0E" w:rsidRDefault="00C83B0E" w:rsidP="00C83B0E">
            <w:pPr>
              <w:jc w:val="center"/>
              <w:rPr>
                <w:b/>
                <w:sz w:val="28"/>
                <w:szCs w:val="28"/>
              </w:rPr>
            </w:pPr>
            <w:r>
              <w:rPr>
                <w:b/>
                <w:noProof/>
                <w:sz w:val="28"/>
                <w:szCs w:val="28"/>
                <w:lang w:eastAsia="en-GB"/>
              </w:rPr>
              <w:drawing>
                <wp:inline distT="0" distB="0" distL="0" distR="0" wp14:anchorId="0727A29C" wp14:editId="1695F4AC">
                  <wp:extent cx="2155190" cy="675533"/>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repre_ULL_full.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1838" cy="677617"/>
                          </a:xfrm>
                          <a:prstGeom prst="rect">
                            <a:avLst/>
                          </a:prstGeom>
                        </pic:spPr>
                      </pic:pic>
                    </a:graphicData>
                  </a:graphic>
                </wp:inline>
              </w:drawing>
            </w:r>
          </w:p>
        </w:tc>
      </w:tr>
    </w:tbl>
    <w:p w14:paraId="00ADC045" w14:textId="090C508D" w:rsidR="00B358BE" w:rsidRDefault="00B358BE" w:rsidP="00C83B0E">
      <w:pPr>
        <w:rPr>
          <w:b/>
          <w:sz w:val="28"/>
          <w:szCs w:val="28"/>
        </w:rPr>
      </w:pPr>
    </w:p>
    <w:p w14:paraId="3C5FC208" w14:textId="4E406FF3" w:rsidR="0099608D" w:rsidRDefault="0099608D" w:rsidP="0099608D">
      <w:pPr>
        <w:jc w:val="center"/>
        <w:rPr>
          <w:b/>
          <w:sz w:val="28"/>
          <w:szCs w:val="28"/>
        </w:rPr>
      </w:pPr>
      <w:r>
        <w:rPr>
          <w:b/>
          <w:sz w:val="28"/>
          <w:szCs w:val="28"/>
        </w:rPr>
        <w:t>LOCAL REGULATIONS</w:t>
      </w:r>
      <w:bookmarkEnd w:id="0"/>
      <w:bookmarkEnd w:id="1"/>
      <w:bookmarkEnd w:id="2"/>
      <w:bookmarkEnd w:id="3"/>
      <w:bookmarkEnd w:id="4"/>
      <w:bookmarkEnd w:id="5"/>
    </w:p>
    <w:p w14:paraId="40A3864C" w14:textId="77777777" w:rsidR="0099608D" w:rsidRDefault="0099608D" w:rsidP="0099608D"/>
    <w:p w14:paraId="5C63DFD5" w14:textId="77777777" w:rsidR="0099608D" w:rsidRDefault="0099608D" w:rsidP="0099608D">
      <w:pPr>
        <w:jc w:val="center"/>
        <w:rPr>
          <w:sz w:val="24"/>
        </w:rPr>
      </w:pPr>
      <w:r>
        <w:rPr>
          <w:b/>
          <w:sz w:val="28"/>
        </w:rPr>
        <w:t xml:space="preserve">FOR THE  </w:t>
      </w:r>
      <w:r w:rsidR="00480667" w:rsidRPr="00480667">
        <w:rPr>
          <w:b/>
          <w:sz w:val="28"/>
        </w:rPr>
        <w:t>17</w:t>
      </w:r>
      <w:r w:rsidRPr="001D6789">
        <w:rPr>
          <w:b/>
          <w:sz w:val="28"/>
          <w:vertAlign w:val="superscript"/>
        </w:rPr>
        <w:t>th</w:t>
      </w:r>
      <w:r w:rsidR="00480667">
        <w:rPr>
          <w:b/>
          <w:sz w:val="28"/>
        </w:rPr>
        <w:t xml:space="preserve">FAI WORLD </w:t>
      </w:r>
      <w:r w:rsidRPr="00E1403B">
        <w:rPr>
          <w:b/>
          <w:sz w:val="28"/>
          <w:szCs w:val="28"/>
        </w:rPr>
        <w:t>MICROLIGHT CHAMPIONSHIPS</w:t>
      </w:r>
      <w:r w:rsidRPr="00E1403B">
        <w:rPr>
          <w:b/>
          <w:sz w:val="28"/>
          <w:szCs w:val="28"/>
        </w:rPr>
        <w:cr/>
      </w:r>
      <w:r>
        <w:cr/>
      </w:r>
      <w:r>
        <w:rPr>
          <w:sz w:val="24"/>
        </w:rPr>
        <w:t xml:space="preserve"> </w:t>
      </w:r>
      <w:r w:rsidR="0044596F">
        <w:rPr>
          <w:sz w:val="24"/>
        </w:rPr>
        <w:t xml:space="preserve">Hosín Airfield, </w:t>
      </w:r>
      <w:r>
        <w:rPr>
          <w:sz w:val="24"/>
        </w:rPr>
        <w:t xml:space="preserve">  </w:t>
      </w:r>
      <w:r w:rsidR="0044596F">
        <w:rPr>
          <w:sz w:val="24"/>
        </w:rPr>
        <w:t>Czech Republic,</w:t>
      </w:r>
      <w:r>
        <w:rPr>
          <w:sz w:val="24"/>
        </w:rPr>
        <w:t xml:space="preserve">    </w:t>
      </w:r>
      <w:r w:rsidR="0044596F">
        <w:rPr>
          <w:sz w:val="24"/>
        </w:rPr>
        <w:t>6 th – 15 th August 2020</w:t>
      </w:r>
      <w:r>
        <w:rPr>
          <w:sz w:val="24"/>
        </w:rPr>
        <w:cr/>
      </w:r>
      <w:r w:rsidR="0044596F">
        <w:rPr>
          <w:sz w:val="24"/>
        </w:rPr>
        <w:t>Light Aircraft Association of Czech Republic</w:t>
      </w:r>
    </w:p>
    <w:p w14:paraId="7E8EE07E" w14:textId="77777777" w:rsidR="0099608D" w:rsidRPr="00E1403B" w:rsidRDefault="0099608D" w:rsidP="0099608D">
      <w:pPr>
        <w:jc w:val="center"/>
        <w:rPr>
          <w:b/>
          <w:sz w:val="28"/>
          <w:szCs w:val="28"/>
        </w:rPr>
      </w:pPr>
      <w:r>
        <w:cr/>
      </w:r>
      <w:r w:rsidRPr="00E1403B">
        <w:rPr>
          <w:b/>
          <w:sz w:val="28"/>
          <w:szCs w:val="28"/>
        </w:rPr>
        <w:t>ON BEHALF OF THE FÉDÉRATION AÉRONAUTIQUE INTERNATIONALE</w:t>
      </w:r>
    </w:p>
    <w:p w14:paraId="4A47341D" w14:textId="77777777" w:rsidR="0099608D" w:rsidRPr="00582D23" w:rsidRDefault="0099608D" w:rsidP="0099608D">
      <w:pPr>
        <w:pStyle w:val="Normalindent1"/>
        <w:rPr>
          <w:sz w:val="20"/>
          <w:szCs w:val="22"/>
        </w:rPr>
      </w:pPr>
      <w:r w:rsidRPr="00582D23">
        <w:rPr>
          <w:sz w:val="20"/>
          <w:szCs w:val="22"/>
        </w:rPr>
        <w:t>Organizer Address:</w:t>
      </w:r>
      <w:r w:rsidRPr="00582D23">
        <w:rPr>
          <w:sz w:val="20"/>
          <w:szCs w:val="22"/>
        </w:rPr>
        <w:tab/>
      </w:r>
      <w:r w:rsidR="0044596F" w:rsidRPr="00582D23">
        <w:rPr>
          <w:sz w:val="20"/>
          <w:szCs w:val="22"/>
        </w:rPr>
        <w:t>LAA ČR, Ke Kablu 289, 102 00 Praha 10</w:t>
      </w:r>
    </w:p>
    <w:p w14:paraId="28A71D92" w14:textId="77777777" w:rsidR="0099608D" w:rsidRPr="00582D23" w:rsidRDefault="0099608D" w:rsidP="0044596F">
      <w:pPr>
        <w:pStyle w:val="Normalindent1"/>
        <w:rPr>
          <w:sz w:val="20"/>
          <w:szCs w:val="22"/>
          <w:lang w:val="fr-FR"/>
        </w:rPr>
      </w:pPr>
      <w:r w:rsidRPr="00582D23">
        <w:rPr>
          <w:sz w:val="20"/>
          <w:szCs w:val="22"/>
          <w:lang w:val="fr-FR"/>
        </w:rPr>
        <w:t xml:space="preserve">Tel: </w:t>
      </w:r>
      <w:r w:rsidRPr="00582D23">
        <w:rPr>
          <w:sz w:val="20"/>
          <w:szCs w:val="22"/>
          <w:lang w:val="fr-FR"/>
        </w:rPr>
        <w:tab/>
      </w:r>
      <w:r w:rsidR="0044596F" w:rsidRPr="00582D23">
        <w:rPr>
          <w:sz w:val="20"/>
          <w:szCs w:val="22"/>
          <w:lang w:val="fr-FR"/>
        </w:rPr>
        <w:tab/>
      </w:r>
      <w:r w:rsidR="0044596F" w:rsidRPr="00582D23">
        <w:rPr>
          <w:sz w:val="20"/>
          <w:szCs w:val="22"/>
          <w:lang w:val="fr-FR"/>
        </w:rPr>
        <w:tab/>
        <w:t>+420 608 465 399</w:t>
      </w:r>
      <w:r w:rsidRPr="00582D23">
        <w:rPr>
          <w:sz w:val="20"/>
          <w:szCs w:val="22"/>
          <w:lang w:val="fr-FR"/>
        </w:rPr>
        <w:tab/>
      </w:r>
      <w:r w:rsidRPr="00582D23">
        <w:rPr>
          <w:sz w:val="20"/>
          <w:szCs w:val="22"/>
          <w:lang w:val="fr-FR"/>
        </w:rPr>
        <w:tab/>
      </w:r>
    </w:p>
    <w:p w14:paraId="2E262622" w14:textId="77777777" w:rsidR="0099608D" w:rsidRPr="00582D23" w:rsidRDefault="0099608D" w:rsidP="0099608D">
      <w:pPr>
        <w:pStyle w:val="Normalindent1"/>
        <w:rPr>
          <w:sz w:val="20"/>
          <w:szCs w:val="22"/>
          <w:lang w:val="fr-FR"/>
        </w:rPr>
      </w:pPr>
      <w:r w:rsidRPr="00582D23">
        <w:rPr>
          <w:sz w:val="20"/>
          <w:szCs w:val="22"/>
          <w:lang w:val="fr-FR"/>
        </w:rPr>
        <w:t>E-mail</w:t>
      </w:r>
      <w:r w:rsidRPr="00582D23">
        <w:rPr>
          <w:sz w:val="20"/>
          <w:szCs w:val="22"/>
          <w:lang w:val="fr-FR"/>
        </w:rPr>
        <w:tab/>
        <w:t xml:space="preserve"> </w:t>
      </w:r>
      <w:r w:rsidR="0044596F" w:rsidRPr="00582D23">
        <w:rPr>
          <w:sz w:val="20"/>
          <w:szCs w:val="22"/>
          <w:lang w:val="fr-FR"/>
        </w:rPr>
        <w:tab/>
      </w:r>
      <w:r w:rsidR="0044596F" w:rsidRPr="00582D23">
        <w:rPr>
          <w:sz w:val="20"/>
          <w:szCs w:val="22"/>
          <w:lang w:val="fr-FR"/>
        </w:rPr>
        <w:tab/>
      </w:r>
      <w:commentRangeStart w:id="8"/>
      <w:commentRangeStart w:id="9"/>
      <w:r w:rsidR="0044596F" w:rsidRPr="00582D23">
        <w:rPr>
          <w:sz w:val="20"/>
          <w:szCs w:val="22"/>
          <w:lang w:val="fr-FR"/>
        </w:rPr>
        <w:t>wmc2020</w:t>
      </w:r>
      <w:r w:rsidR="0044596F" w:rsidRPr="00582D23">
        <w:rPr>
          <w:rFonts w:cs="Arial"/>
          <w:sz w:val="20"/>
          <w:szCs w:val="22"/>
          <w:lang w:val="fr-FR"/>
        </w:rPr>
        <w:t>@</w:t>
      </w:r>
      <w:r w:rsidR="0044596F" w:rsidRPr="00582D23">
        <w:rPr>
          <w:sz w:val="20"/>
          <w:szCs w:val="22"/>
          <w:lang w:val="fr-FR"/>
        </w:rPr>
        <w:t>gmail.com</w:t>
      </w:r>
      <w:commentRangeEnd w:id="8"/>
      <w:r w:rsidR="00480667" w:rsidRPr="00582D23">
        <w:rPr>
          <w:rStyle w:val="CommentReference"/>
          <w:rFonts w:eastAsia="Times New Roman"/>
          <w:sz w:val="18"/>
          <w:szCs w:val="18"/>
        </w:rPr>
        <w:commentReference w:id="8"/>
      </w:r>
      <w:commentRangeEnd w:id="9"/>
      <w:r w:rsidR="00FF14F9" w:rsidRPr="00582D23">
        <w:rPr>
          <w:rStyle w:val="CommentReference"/>
          <w:rFonts w:eastAsia="Times New Roman"/>
          <w:sz w:val="18"/>
          <w:szCs w:val="18"/>
        </w:rPr>
        <w:commentReference w:id="9"/>
      </w:r>
    </w:p>
    <w:p w14:paraId="0891B3C2" w14:textId="77777777" w:rsidR="0099608D" w:rsidRPr="00582D23" w:rsidRDefault="0099608D" w:rsidP="0099608D">
      <w:pPr>
        <w:pStyle w:val="Normalindent1"/>
        <w:rPr>
          <w:sz w:val="20"/>
          <w:szCs w:val="22"/>
        </w:rPr>
      </w:pPr>
      <w:r w:rsidRPr="00582D23">
        <w:rPr>
          <w:sz w:val="20"/>
          <w:szCs w:val="22"/>
        </w:rPr>
        <w:t>Official Web Site</w:t>
      </w:r>
      <w:r w:rsidRPr="00582D23">
        <w:rPr>
          <w:sz w:val="20"/>
          <w:szCs w:val="22"/>
        </w:rPr>
        <w:tab/>
      </w:r>
      <w:hyperlink r:id="rId13" w:history="1">
        <w:r w:rsidR="00867720" w:rsidRPr="00582D23">
          <w:rPr>
            <w:rStyle w:val="Hyperlink"/>
            <w:sz w:val="20"/>
            <w:szCs w:val="22"/>
          </w:rPr>
          <w:t>www.wmc2020.net</w:t>
        </w:r>
      </w:hyperlink>
    </w:p>
    <w:p w14:paraId="58A9BEF1" w14:textId="77777777" w:rsidR="00867720" w:rsidRPr="00582D23" w:rsidRDefault="00867720" w:rsidP="0099608D">
      <w:pPr>
        <w:pStyle w:val="Normalindent1"/>
        <w:rPr>
          <w:sz w:val="20"/>
          <w:szCs w:val="22"/>
        </w:rPr>
      </w:pPr>
      <w:r w:rsidRPr="00582D23">
        <w:rPr>
          <w:sz w:val="20"/>
          <w:szCs w:val="22"/>
        </w:rPr>
        <w:tab/>
      </w:r>
      <w:r w:rsidRPr="00582D23">
        <w:rPr>
          <w:sz w:val="20"/>
          <w:szCs w:val="22"/>
        </w:rPr>
        <w:tab/>
      </w:r>
      <w:r w:rsidRPr="00582D23">
        <w:rPr>
          <w:sz w:val="20"/>
          <w:szCs w:val="22"/>
        </w:rPr>
        <w:tab/>
        <w:t>Facebook/WMC2020</w:t>
      </w:r>
    </w:p>
    <w:p w14:paraId="030EF680" w14:textId="77777777" w:rsidR="0099608D" w:rsidRDefault="0099608D" w:rsidP="0099608D">
      <w:pPr>
        <w:pStyle w:val="Heading2"/>
      </w:pPr>
      <w:bookmarkStart w:id="10" w:name="_Toc495049465"/>
      <w:bookmarkStart w:id="11" w:name="_Toc495309486"/>
      <w:bookmarkStart w:id="12" w:name="_Toc499543400"/>
      <w:bookmarkStart w:id="13" w:name="_Toc129419799"/>
      <w:bookmarkStart w:id="14" w:name="_Toc129419963"/>
      <w:bookmarkStart w:id="15" w:name="_Toc129420686"/>
      <w:r>
        <w:t xml:space="preserve"> </w:t>
      </w:r>
      <w:r>
        <w:tab/>
      </w:r>
      <w:bookmarkStart w:id="16" w:name="_Toc25135947"/>
      <w:r>
        <w:t>AUTHORITY</w:t>
      </w:r>
      <w:bookmarkEnd w:id="10"/>
      <w:bookmarkEnd w:id="11"/>
      <w:bookmarkEnd w:id="12"/>
      <w:bookmarkEnd w:id="13"/>
      <w:bookmarkEnd w:id="14"/>
      <w:bookmarkEnd w:id="15"/>
      <w:bookmarkEnd w:id="16"/>
      <w:r>
        <w:t xml:space="preserve"> </w:t>
      </w:r>
    </w:p>
    <w:p w14:paraId="701342E5" w14:textId="77777777" w:rsidR="0099608D" w:rsidRPr="00582D23" w:rsidRDefault="0099608D" w:rsidP="00582D23">
      <w:pPr>
        <w:pStyle w:val="Normalindent1"/>
        <w:jc w:val="both"/>
        <w:rPr>
          <w:rFonts w:ascii="Bookman Old Style" w:hAnsi="Bookman Old Style"/>
          <w:sz w:val="20"/>
          <w:szCs w:val="22"/>
        </w:rPr>
      </w:pPr>
      <w:r w:rsidRPr="00582D23">
        <w:rPr>
          <w:rFonts w:ascii="Bookman Old Style" w:hAnsi="Bookman Old Style"/>
          <w:sz w:val="20"/>
          <w:szCs w:val="22"/>
        </w:rPr>
        <w:t>These Local Regulations combine the General Section and Section 10 of the FAI Sporting Code with regulations and requirements specific to this championship. The FAI Sporting Code shall take precedence over the Local Regulation wording if there is omission or ambiguity.</w:t>
      </w:r>
    </w:p>
    <w:p w14:paraId="2DFA4674" w14:textId="77777777" w:rsidR="0099608D" w:rsidRDefault="0099608D" w:rsidP="0099608D">
      <w:pPr>
        <w:pStyle w:val="Heading2"/>
      </w:pPr>
      <w:bookmarkStart w:id="17" w:name="_Toc129419800"/>
      <w:bookmarkStart w:id="18" w:name="_Toc129419964"/>
      <w:bookmarkStart w:id="19" w:name="_Toc129420687"/>
      <w:r>
        <w:t xml:space="preserve"> </w:t>
      </w:r>
      <w:r>
        <w:tab/>
      </w:r>
      <w:bookmarkStart w:id="20" w:name="_Toc25135948"/>
      <w:r>
        <w:t>CLARIFICATION</w:t>
      </w:r>
      <w:bookmarkEnd w:id="17"/>
      <w:bookmarkEnd w:id="18"/>
      <w:bookmarkEnd w:id="19"/>
      <w:bookmarkEnd w:id="20"/>
    </w:p>
    <w:p w14:paraId="756D92E6" w14:textId="77777777" w:rsidR="0099608D" w:rsidRPr="00582D23" w:rsidRDefault="0099608D" w:rsidP="0099608D">
      <w:pPr>
        <w:pStyle w:val="Normalindent1"/>
        <w:rPr>
          <w:rFonts w:ascii="Bookman Old Style" w:hAnsi="Bookman Old Style"/>
          <w:sz w:val="20"/>
          <w:szCs w:val="22"/>
        </w:rPr>
      </w:pPr>
      <w:r w:rsidRPr="00582D23">
        <w:rPr>
          <w:rFonts w:ascii="Bookman Old Style" w:hAnsi="Bookman Old Style"/>
          <w:sz w:val="20"/>
          <w:szCs w:val="22"/>
        </w:rPr>
        <w:t xml:space="preserve">Classes AL1, AL2, WL1 and WL2 are "Microlights" </w:t>
      </w:r>
    </w:p>
    <w:p w14:paraId="07A97BB1" w14:textId="77777777" w:rsidR="0099608D" w:rsidRDefault="0099608D" w:rsidP="0099608D">
      <w:pPr>
        <w:pStyle w:val="Heading2"/>
      </w:pPr>
      <w:bookmarkStart w:id="21" w:name="_Toc129419801"/>
      <w:bookmarkStart w:id="22" w:name="_Toc129419965"/>
      <w:bookmarkStart w:id="23" w:name="_Toc129420688"/>
      <w:r>
        <w:tab/>
      </w:r>
      <w:bookmarkStart w:id="24" w:name="_Toc25135949"/>
      <w:r>
        <w:t>CONTENTS</w:t>
      </w:r>
      <w:bookmarkEnd w:id="21"/>
      <w:bookmarkEnd w:id="22"/>
      <w:bookmarkEnd w:id="23"/>
      <w:bookmarkEnd w:id="24"/>
    </w:p>
    <w:p w14:paraId="176E4210" w14:textId="647EC991" w:rsidR="00582D23" w:rsidRPr="00582D23" w:rsidRDefault="000206A7">
      <w:pPr>
        <w:pStyle w:val="TOC2"/>
        <w:rPr>
          <w:rFonts w:ascii="Bookman Old Style" w:eastAsiaTheme="minorEastAsia" w:hAnsi="Bookman Old Style" w:cstheme="minorBidi"/>
          <w:sz w:val="24"/>
          <w:szCs w:val="24"/>
          <w:lang w:val="cs-CZ" w:eastAsia="cs-CZ"/>
        </w:rPr>
      </w:pPr>
      <w:r w:rsidRPr="00582D23">
        <w:rPr>
          <w:rFonts w:ascii="Bookman Old Style" w:hAnsi="Bookman Old Style"/>
          <w:sz w:val="20"/>
          <w:szCs w:val="22"/>
        </w:rPr>
        <w:fldChar w:fldCharType="begin"/>
      </w:r>
      <w:r w:rsidR="0099608D" w:rsidRPr="00582D23">
        <w:rPr>
          <w:rFonts w:ascii="Bookman Old Style" w:hAnsi="Bookman Old Style"/>
          <w:sz w:val="20"/>
          <w:szCs w:val="22"/>
        </w:rPr>
        <w:instrText xml:space="preserve"> TOC \b Annex3 \o "2-2" \h \z \t "Chapter,1"   \* MERGEFORMAT </w:instrText>
      </w:r>
      <w:r w:rsidRPr="00582D23">
        <w:rPr>
          <w:rFonts w:ascii="Bookman Old Style" w:hAnsi="Bookman Old Style"/>
          <w:sz w:val="20"/>
          <w:szCs w:val="22"/>
        </w:rPr>
        <w:fldChar w:fldCharType="separate"/>
      </w:r>
      <w:hyperlink w:anchor="_Toc25135947" w:history="1">
        <w:r w:rsidR="00582D23" w:rsidRPr="00582D23">
          <w:rPr>
            <w:rStyle w:val="Hyperlink"/>
            <w:rFonts w:ascii="Bookman Old Style" w:hAnsi="Bookman Old Style"/>
            <w:sz w:val="20"/>
            <w:szCs w:val="22"/>
          </w:rPr>
          <w:t>AUTHORITY</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_Toc25135947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1</w:t>
        </w:r>
        <w:r w:rsidR="00582D23" w:rsidRPr="00582D23">
          <w:rPr>
            <w:rFonts w:ascii="Bookman Old Style" w:hAnsi="Bookman Old Style"/>
            <w:webHidden/>
            <w:sz w:val="20"/>
            <w:szCs w:val="22"/>
          </w:rPr>
          <w:fldChar w:fldCharType="end"/>
        </w:r>
      </w:hyperlink>
    </w:p>
    <w:p w14:paraId="7BE920EC" w14:textId="1EBE87AD" w:rsidR="00582D23" w:rsidRPr="00582D23" w:rsidRDefault="000A4D2D">
      <w:pPr>
        <w:pStyle w:val="TOC2"/>
        <w:rPr>
          <w:rFonts w:ascii="Bookman Old Style" w:eastAsiaTheme="minorEastAsia" w:hAnsi="Bookman Old Style" w:cstheme="minorBidi"/>
          <w:sz w:val="24"/>
          <w:szCs w:val="24"/>
          <w:lang w:val="cs-CZ" w:eastAsia="cs-CZ"/>
        </w:rPr>
      </w:pPr>
      <w:hyperlink w:anchor="_Toc25135948" w:history="1">
        <w:r w:rsidR="00582D23" w:rsidRPr="00582D23">
          <w:rPr>
            <w:rStyle w:val="Hyperlink"/>
            <w:rFonts w:ascii="Bookman Old Style" w:hAnsi="Bookman Old Style"/>
            <w:sz w:val="20"/>
            <w:szCs w:val="22"/>
          </w:rPr>
          <w:t>CLARIFICATION</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_Toc25135948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1</w:t>
        </w:r>
        <w:r w:rsidR="00582D23" w:rsidRPr="00582D23">
          <w:rPr>
            <w:rFonts w:ascii="Bookman Old Style" w:hAnsi="Bookman Old Style"/>
            <w:webHidden/>
            <w:sz w:val="20"/>
            <w:szCs w:val="22"/>
          </w:rPr>
          <w:fldChar w:fldCharType="end"/>
        </w:r>
      </w:hyperlink>
    </w:p>
    <w:p w14:paraId="39A0F805" w14:textId="7D9A62E9" w:rsidR="00582D23" w:rsidRPr="00582D23" w:rsidRDefault="000A4D2D">
      <w:pPr>
        <w:pStyle w:val="TOC2"/>
        <w:rPr>
          <w:rFonts w:ascii="Bookman Old Style" w:eastAsiaTheme="minorEastAsia" w:hAnsi="Bookman Old Style" w:cstheme="minorBidi"/>
          <w:sz w:val="24"/>
          <w:szCs w:val="24"/>
          <w:lang w:val="cs-CZ" w:eastAsia="cs-CZ"/>
        </w:rPr>
      </w:pPr>
      <w:hyperlink w:anchor="_Toc25135949" w:history="1">
        <w:r w:rsidR="00582D23" w:rsidRPr="00582D23">
          <w:rPr>
            <w:rStyle w:val="Hyperlink"/>
            <w:rFonts w:ascii="Bookman Old Style" w:hAnsi="Bookman Old Style"/>
            <w:sz w:val="20"/>
            <w:szCs w:val="22"/>
          </w:rPr>
          <w:t>CONTENTS</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_Toc25135949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1</w:t>
        </w:r>
        <w:r w:rsidR="00582D23" w:rsidRPr="00582D23">
          <w:rPr>
            <w:rFonts w:ascii="Bookman Old Style" w:hAnsi="Bookman Old Style"/>
            <w:webHidden/>
            <w:sz w:val="20"/>
            <w:szCs w:val="22"/>
          </w:rPr>
          <w:fldChar w:fldCharType="end"/>
        </w:r>
      </w:hyperlink>
    </w:p>
    <w:p w14:paraId="6F579C13" w14:textId="2F741D07" w:rsidR="00582D23" w:rsidRPr="00582D23" w:rsidRDefault="000A4D2D">
      <w:pPr>
        <w:pStyle w:val="TOC2"/>
        <w:rPr>
          <w:rFonts w:ascii="Bookman Old Style" w:eastAsiaTheme="minorEastAsia" w:hAnsi="Bookman Old Style" w:cstheme="minorBidi"/>
          <w:sz w:val="24"/>
          <w:szCs w:val="24"/>
          <w:lang w:val="cs-CZ" w:eastAsia="cs-CZ"/>
        </w:rPr>
      </w:pPr>
      <w:hyperlink w:anchor="_Toc25135950" w:history="1">
        <w:r w:rsidR="00582D23" w:rsidRPr="00582D23">
          <w:rPr>
            <w:rStyle w:val="Hyperlink"/>
            <w:rFonts w:ascii="Bookman Old Style" w:hAnsi="Bookman Old Style"/>
            <w:sz w:val="20"/>
            <w:szCs w:val="22"/>
          </w:rPr>
          <w:t>1.1</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GENERAL</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_Toc25135950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3</w:t>
        </w:r>
        <w:r w:rsidR="00582D23" w:rsidRPr="00582D23">
          <w:rPr>
            <w:rFonts w:ascii="Bookman Old Style" w:hAnsi="Bookman Old Style"/>
            <w:webHidden/>
            <w:sz w:val="20"/>
            <w:szCs w:val="22"/>
          </w:rPr>
          <w:fldChar w:fldCharType="end"/>
        </w:r>
      </w:hyperlink>
    </w:p>
    <w:p w14:paraId="0F0B70F4" w14:textId="1D3E0C6F" w:rsidR="00582D23" w:rsidRPr="00582D23" w:rsidRDefault="000A4D2D">
      <w:pPr>
        <w:pStyle w:val="TOC2"/>
        <w:rPr>
          <w:rFonts w:ascii="Bookman Old Style" w:eastAsiaTheme="minorEastAsia" w:hAnsi="Bookman Old Style" w:cstheme="minorBidi"/>
          <w:sz w:val="24"/>
          <w:szCs w:val="24"/>
          <w:lang w:val="cs-CZ" w:eastAsia="cs-CZ"/>
        </w:rPr>
      </w:pPr>
      <w:hyperlink w:anchor="_Toc25135951" w:history="1">
        <w:r w:rsidR="00582D23" w:rsidRPr="00582D23">
          <w:rPr>
            <w:rStyle w:val="Hyperlink"/>
            <w:rFonts w:ascii="Bookman Old Style" w:hAnsi="Bookman Old Style"/>
            <w:sz w:val="20"/>
            <w:szCs w:val="22"/>
          </w:rPr>
          <w:t xml:space="preserve">1.2 </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PROGRAMME DATES</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_Toc25135951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3</w:t>
        </w:r>
        <w:r w:rsidR="00582D23" w:rsidRPr="00582D23">
          <w:rPr>
            <w:rFonts w:ascii="Bookman Old Style" w:hAnsi="Bookman Old Style"/>
            <w:webHidden/>
            <w:sz w:val="20"/>
            <w:szCs w:val="22"/>
          </w:rPr>
          <w:fldChar w:fldCharType="end"/>
        </w:r>
      </w:hyperlink>
    </w:p>
    <w:p w14:paraId="44F8F16B" w14:textId="67AE606F" w:rsidR="00582D23" w:rsidRPr="00582D23" w:rsidRDefault="000A4D2D">
      <w:pPr>
        <w:pStyle w:val="TOC2"/>
        <w:rPr>
          <w:rFonts w:ascii="Bookman Old Style" w:eastAsiaTheme="minorEastAsia" w:hAnsi="Bookman Old Style" w:cstheme="minorBidi"/>
          <w:sz w:val="24"/>
          <w:szCs w:val="24"/>
          <w:lang w:val="cs-CZ" w:eastAsia="cs-CZ"/>
        </w:rPr>
      </w:pPr>
      <w:hyperlink w:anchor="_Toc25135952" w:history="1">
        <w:r w:rsidR="00582D23" w:rsidRPr="00582D23">
          <w:rPr>
            <w:rStyle w:val="Hyperlink"/>
            <w:rFonts w:ascii="Bookman Old Style" w:hAnsi="Bookman Old Style"/>
            <w:sz w:val="20"/>
            <w:szCs w:val="22"/>
          </w:rPr>
          <w:t xml:space="preserve">1.3 </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OFFICIALS</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_Toc25135952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3</w:t>
        </w:r>
        <w:r w:rsidR="00582D23" w:rsidRPr="00582D23">
          <w:rPr>
            <w:rFonts w:ascii="Bookman Old Style" w:hAnsi="Bookman Old Style"/>
            <w:webHidden/>
            <w:sz w:val="20"/>
            <w:szCs w:val="22"/>
          </w:rPr>
          <w:fldChar w:fldCharType="end"/>
        </w:r>
      </w:hyperlink>
    </w:p>
    <w:p w14:paraId="1D52793A" w14:textId="50B701A4" w:rsidR="00582D23" w:rsidRPr="00582D23" w:rsidRDefault="000A4D2D">
      <w:pPr>
        <w:pStyle w:val="TOC2"/>
        <w:rPr>
          <w:rFonts w:ascii="Bookman Old Style" w:eastAsiaTheme="minorEastAsia" w:hAnsi="Bookman Old Style" w:cstheme="minorBidi"/>
          <w:sz w:val="24"/>
          <w:szCs w:val="24"/>
          <w:lang w:val="cs-CZ" w:eastAsia="cs-CZ"/>
        </w:rPr>
      </w:pPr>
      <w:hyperlink w:anchor="_Toc25135953" w:history="1">
        <w:r w:rsidR="00582D23" w:rsidRPr="00582D23">
          <w:rPr>
            <w:rStyle w:val="Hyperlink"/>
            <w:rFonts w:ascii="Bookman Old Style" w:hAnsi="Bookman Old Style"/>
            <w:sz w:val="20"/>
            <w:szCs w:val="22"/>
          </w:rPr>
          <w:t xml:space="preserve">1.4 </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ENTRY</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_Toc25135953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3</w:t>
        </w:r>
        <w:r w:rsidR="00582D23" w:rsidRPr="00582D23">
          <w:rPr>
            <w:rFonts w:ascii="Bookman Old Style" w:hAnsi="Bookman Old Style"/>
            <w:webHidden/>
            <w:sz w:val="20"/>
            <w:szCs w:val="22"/>
          </w:rPr>
          <w:fldChar w:fldCharType="end"/>
        </w:r>
      </w:hyperlink>
    </w:p>
    <w:p w14:paraId="00017A5E" w14:textId="4FB8375A" w:rsidR="00582D23" w:rsidRPr="00582D23" w:rsidRDefault="000A4D2D">
      <w:pPr>
        <w:pStyle w:val="TOC2"/>
        <w:rPr>
          <w:rFonts w:ascii="Bookman Old Style" w:eastAsiaTheme="minorEastAsia" w:hAnsi="Bookman Old Style" w:cstheme="minorBidi"/>
          <w:sz w:val="24"/>
          <w:szCs w:val="24"/>
          <w:lang w:val="cs-CZ" w:eastAsia="cs-CZ"/>
        </w:rPr>
      </w:pPr>
      <w:hyperlink w:anchor="_Toc25135954" w:history="1">
        <w:r w:rsidR="00582D23" w:rsidRPr="00582D23">
          <w:rPr>
            <w:rStyle w:val="Hyperlink"/>
            <w:rFonts w:ascii="Bookman Old Style" w:hAnsi="Bookman Old Style"/>
            <w:sz w:val="20"/>
            <w:szCs w:val="22"/>
          </w:rPr>
          <w:t xml:space="preserve">1.5 </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REFUND OF ENTRY FEES</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_Toc25135954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4</w:t>
        </w:r>
        <w:r w:rsidR="00582D23" w:rsidRPr="00582D23">
          <w:rPr>
            <w:rFonts w:ascii="Bookman Old Style" w:hAnsi="Bookman Old Style"/>
            <w:webHidden/>
            <w:sz w:val="20"/>
            <w:szCs w:val="22"/>
          </w:rPr>
          <w:fldChar w:fldCharType="end"/>
        </w:r>
      </w:hyperlink>
    </w:p>
    <w:p w14:paraId="53C028E3" w14:textId="18546915" w:rsidR="00582D23" w:rsidRPr="00582D23" w:rsidRDefault="000A4D2D">
      <w:pPr>
        <w:pStyle w:val="TOC2"/>
        <w:rPr>
          <w:rFonts w:ascii="Bookman Old Style" w:eastAsiaTheme="minorEastAsia" w:hAnsi="Bookman Old Style" w:cstheme="minorBidi"/>
          <w:sz w:val="24"/>
          <w:szCs w:val="24"/>
          <w:lang w:val="cs-CZ" w:eastAsia="cs-CZ"/>
        </w:rPr>
      </w:pPr>
      <w:hyperlink w:anchor="_Toc25135955" w:history="1">
        <w:r w:rsidR="00582D23" w:rsidRPr="00582D23">
          <w:rPr>
            <w:rStyle w:val="Hyperlink"/>
            <w:rFonts w:ascii="Bookman Old Style" w:hAnsi="Bookman Old Style"/>
            <w:sz w:val="20"/>
            <w:szCs w:val="22"/>
          </w:rPr>
          <w:t xml:space="preserve">1.5.1 </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EVENT CANCELLATION</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_Toc25135955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4</w:t>
        </w:r>
        <w:r w:rsidR="00582D23" w:rsidRPr="00582D23">
          <w:rPr>
            <w:rFonts w:ascii="Bookman Old Style" w:hAnsi="Bookman Old Style"/>
            <w:webHidden/>
            <w:sz w:val="20"/>
            <w:szCs w:val="22"/>
          </w:rPr>
          <w:fldChar w:fldCharType="end"/>
        </w:r>
      </w:hyperlink>
    </w:p>
    <w:p w14:paraId="0DED63E9" w14:textId="7DF5C5D0" w:rsidR="00582D23" w:rsidRPr="00582D23" w:rsidRDefault="000A4D2D">
      <w:pPr>
        <w:pStyle w:val="TOC2"/>
        <w:rPr>
          <w:rFonts w:ascii="Bookman Old Style" w:eastAsiaTheme="minorEastAsia" w:hAnsi="Bookman Old Style" w:cstheme="minorBidi"/>
          <w:sz w:val="24"/>
          <w:szCs w:val="24"/>
          <w:lang w:val="cs-CZ" w:eastAsia="cs-CZ"/>
        </w:rPr>
      </w:pPr>
      <w:hyperlink w:anchor="_Toc25135956" w:history="1">
        <w:r w:rsidR="00582D23" w:rsidRPr="00582D23">
          <w:rPr>
            <w:rStyle w:val="Hyperlink"/>
            <w:rFonts w:ascii="Bookman Old Style" w:hAnsi="Bookman Old Style"/>
            <w:sz w:val="20"/>
            <w:szCs w:val="22"/>
          </w:rPr>
          <w:t xml:space="preserve">1.5.2 </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WITHDRAWAL FROM A CAT1 EVENT</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_Toc25135956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4</w:t>
        </w:r>
        <w:r w:rsidR="00582D23" w:rsidRPr="00582D23">
          <w:rPr>
            <w:rFonts w:ascii="Bookman Old Style" w:hAnsi="Bookman Old Style"/>
            <w:webHidden/>
            <w:sz w:val="20"/>
            <w:szCs w:val="22"/>
          </w:rPr>
          <w:fldChar w:fldCharType="end"/>
        </w:r>
      </w:hyperlink>
    </w:p>
    <w:p w14:paraId="671EA202" w14:textId="7B71BABE" w:rsidR="00582D23" w:rsidRPr="00582D23" w:rsidRDefault="000A4D2D">
      <w:pPr>
        <w:pStyle w:val="TOC2"/>
        <w:rPr>
          <w:rFonts w:ascii="Bookman Old Style" w:eastAsiaTheme="minorEastAsia" w:hAnsi="Bookman Old Style" w:cstheme="minorBidi"/>
          <w:sz w:val="24"/>
          <w:szCs w:val="24"/>
          <w:lang w:val="cs-CZ" w:eastAsia="cs-CZ"/>
        </w:rPr>
      </w:pPr>
      <w:hyperlink w:anchor="_Toc25135957" w:history="1">
        <w:r w:rsidR="00582D23" w:rsidRPr="00582D23">
          <w:rPr>
            <w:rStyle w:val="Hyperlink"/>
            <w:rFonts w:ascii="Bookman Old Style" w:hAnsi="Bookman Old Style"/>
            <w:sz w:val="20"/>
            <w:szCs w:val="22"/>
          </w:rPr>
          <w:t>1.6</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INSURANCE</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_Toc25135957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4</w:t>
        </w:r>
        <w:r w:rsidR="00582D23" w:rsidRPr="00582D23">
          <w:rPr>
            <w:rFonts w:ascii="Bookman Old Style" w:hAnsi="Bookman Old Style"/>
            <w:webHidden/>
            <w:sz w:val="20"/>
            <w:szCs w:val="22"/>
          </w:rPr>
          <w:fldChar w:fldCharType="end"/>
        </w:r>
      </w:hyperlink>
    </w:p>
    <w:p w14:paraId="1D3A01B1" w14:textId="452E47A3" w:rsidR="00582D23" w:rsidRPr="00582D23" w:rsidRDefault="000A4D2D">
      <w:pPr>
        <w:pStyle w:val="TOC2"/>
        <w:rPr>
          <w:rFonts w:ascii="Bookman Old Style" w:eastAsiaTheme="minorEastAsia" w:hAnsi="Bookman Old Style" w:cstheme="minorBidi"/>
          <w:sz w:val="24"/>
          <w:szCs w:val="24"/>
          <w:lang w:val="cs-CZ" w:eastAsia="cs-CZ"/>
        </w:rPr>
      </w:pPr>
      <w:hyperlink w:anchor="_Toc25135958" w:history="1">
        <w:r w:rsidR="00582D23" w:rsidRPr="00582D23">
          <w:rPr>
            <w:rStyle w:val="Hyperlink"/>
            <w:rFonts w:ascii="Bookman Old Style" w:hAnsi="Bookman Old Style"/>
            <w:sz w:val="20"/>
            <w:szCs w:val="22"/>
          </w:rPr>
          <w:t>1.7</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LANGUAGE</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_Toc25135958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4</w:t>
        </w:r>
        <w:r w:rsidR="00582D23" w:rsidRPr="00582D23">
          <w:rPr>
            <w:rFonts w:ascii="Bookman Old Style" w:hAnsi="Bookman Old Style"/>
            <w:webHidden/>
            <w:sz w:val="20"/>
            <w:szCs w:val="22"/>
          </w:rPr>
          <w:fldChar w:fldCharType="end"/>
        </w:r>
      </w:hyperlink>
    </w:p>
    <w:p w14:paraId="555FAA68" w14:textId="42F6E73D" w:rsidR="00582D23" w:rsidRPr="00582D23" w:rsidRDefault="000A4D2D">
      <w:pPr>
        <w:pStyle w:val="TOC2"/>
        <w:rPr>
          <w:rFonts w:ascii="Bookman Old Style" w:eastAsiaTheme="minorEastAsia" w:hAnsi="Bookman Old Style" w:cstheme="minorBidi"/>
          <w:sz w:val="24"/>
          <w:szCs w:val="24"/>
          <w:lang w:val="cs-CZ" w:eastAsia="cs-CZ"/>
        </w:rPr>
      </w:pPr>
      <w:hyperlink w:anchor="_Toc25135959" w:history="1">
        <w:r w:rsidR="00582D23" w:rsidRPr="00582D23">
          <w:rPr>
            <w:rStyle w:val="Hyperlink"/>
            <w:rFonts w:ascii="Bookman Old Style" w:hAnsi="Bookman Old Style"/>
            <w:sz w:val="20"/>
            <w:szCs w:val="22"/>
          </w:rPr>
          <w:t>1.8</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MEDALS AND PRIZES</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_Toc25135959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4</w:t>
        </w:r>
        <w:r w:rsidR="00582D23" w:rsidRPr="00582D23">
          <w:rPr>
            <w:rFonts w:ascii="Bookman Old Style" w:hAnsi="Bookman Old Style"/>
            <w:webHidden/>
            <w:sz w:val="20"/>
            <w:szCs w:val="22"/>
          </w:rPr>
          <w:fldChar w:fldCharType="end"/>
        </w:r>
      </w:hyperlink>
    </w:p>
    <w:p w14:paraId="52194015" w14:textId="5DBC2285" w:rsidR="00582D23" w:rsidRPr="00582D23" w:rsidRDefault="000A4D2D">
      <w:pPr>
        <w:pStyle w:val="TOC2"/>
        <w:rPr>
          <w:rFonts w:ascii="Bookman Old Style" w:eastAsiaTheme="minorEastAsia" w:hAnsi="Bookman Old Style" w:cstheme="minorBidi"/>
          <w:sz w:val="24"/>
          <w:szCs w:val="24"/>
          <w:lang w:val="cs-CZ" w:eastAsia="cs-CZ"/>
        </w:rPr>
      </w:pPr>
      <w:hyperlink w:anchor="_Toc25135960" w:history="1">
        <w:r w:rsidR="00582D23" w:rsidRPr="00582D23">
          <w:rPr>
            <w:rStyle w:val="Hyperlink"/>
            <w:rFonts w:ascii="Bookman Old Style" w:hAnsi="Bookman Old Style"/>
            <w:sz w:val="20"/>
            <w:szCs w:val="22"/>
          </w:rPr>
          <w:t>1.9</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CHAMPIONSHIP CLASSES</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_Toc25135960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4</w:t>
        </w:r>
        <w:r w:rsidR="00582D23" w:rsidRPr="00582D23">
          <w:rPr>
            <w:rFonts w:ascii="Bookman Old Style" w:hAnsi="Bookman Old Style"/>
            <w:webHidden/>
            <w:sz w:val="20"/>
            <w:szCs w:val="22"/>
          </w:rPr>
          <w:fldChar w:fldCharType="end"/>
        </w:r>
      </w:hyperlink>
    </w:p>
    <w:p w14:paraId="2DBC397A" w14:textId="77283DA1" w:rsidR="00582D23" w:rsidRPr="00582D23" w:rsidRDefault="000A4D2D">
      <w:pPr>
        <w:pStyle w:val="TOC2"/>
        <w:rPr>
          <w:rFonts w:ascii="Bookman Old Style" w:eastAsiaTheme="minorEastAsia" w:hAnsi="Bookman Old Style" w:cstheme="minorBidi"/>
          <w:sz w:val="24"/>
          <w:szCs w:val="24"/>
          <w:lang w:val="cs-CZ" w:eastAsia="cs-CZ"/>
        </w:rPr>
      </w:pPr>
      <w:hyperlink w:anchor="_Toc25135961" w:history="1">
        <w:r w:rsidR="00582D23" w:rsidRPr="00582D23">
          <w:rPr>
            <w:rStyle w:val="Hyperlink"/>
            <w:rFonts w:ascii="Bookman Old Style" w:hAnsi="Bookman Old Style"/>
            <w:sz w:val="20"/>
            <w:szCs w:val="22"/>
          </w:rPr>
          <w:t>1.10</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GENERAL COMPETITION RULES</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_Toc25135961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5</w:t>
        </w:r>
        <w:r w:rsidR="00582D23" w:rsidRPr="00582D23">
          <w:rPr>
            <w:rFonts w:ascii="Bookman Old Style" w:hAnsi="Bookman Old Style"/>
            <w:webHidden/>
            <w:sz w:val="20"/>
            <w:szCs w:val="22"/>
          </w:rPr>
          <w:fldChar w:fldCharType="end"/>
        </w:r>
      </w:hyperlink>
    </w:p>
    <w:p w14:paraId="28F5BA9D" w14:textId="0FC03BAA" w:rsidR="00582D23" w:rsidRPr="00582D23" w:rsidRDefault="000A4D2D">
      <w:pPr>
        <w:pStyle w:val="TOC2"/>
        <w:rPr>
          <w:rFonts w:ascii="Bookman Old Style" w:eastAsiaTheme="minorEastAsia" w:hAnsi="Bookman Old Style" w:cstheme="minorBidi"/>
          <w:sz w:val="24"/>
          <w:szCs w:val="24"/>
          <w:lang w:val="cs-CZ" w:eastAsia="cs-CZ"/>
        </w:rPr>
      </w:pPr>
      <w:hyperlink w:anchor="_Toc25135962" w:history="1">
        <w:r w:rsidR="00582D23" w:rsidRPr="00582D23">
          <w:rPr>
            <w:rStyle w:val="Hyperlink"/>
            <w:rFonts w:ascii="Bookman Old Style" w:hAnsi="Bookman Old Style"/>
            <w:sz w:val="20"/>
            <w:szCs w:val="22"/>
          </w:rPr>
          <w:t xml:space="preserve">1.11 </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FLYING AND SAFETY REGULATIONS</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_Toc25135962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6</w:t>
        </w:r>
        <w:r w:rsidR="00582D23" w:rsidRPr="00582D23">
          <w:rPr>
            <w:rFonts w:ascii="Bookman Old Style" w:hAnsi="Bookman Old Style"/>
            <w:webHidden/>
            <w:sz w:val="20"/>
            <w:szCs w:val="22"/>
          </w:rPr>
          <w:fldChar w:fldCharType="end"/>
        </w:r>
      </w:hyperlink>
    </w:p>
    <w:p w14:paraId="7604E2D6" w14:textId="18B8F4BC" w:rsidR="00582D23" w:rsidRPr="00582D23" w:rsidRDefault="000A4D2D">
      <w:pPr>
        <w:pStyle w:val="TOC2"/>
        <w:rPr>
          <w:rFonts w:ascii="Bookman Old Style" w:eastAsiaTheme="minorEastAsia" w:hAnsi="Bookman Old Style" w:cstheme="minorBidi"/>
          <w:sz w:val="24"/>
          <w:szCs w:val="24"/>
          <w:lang w:val="cs-CZ" w:eastAsia="cs-CZ"/>
        </w:rPr>
      </w:pPr>
      <w:hyperlink w:anchor="_Toc25135963" w:history="1">
        <w:r w:rsidR="00582D23" w:rsidRPr="00582D23">
          <w:rPr>
            <w:rStyle w:val="Hyperlink"/>
            <w:rFonts w:ascii="Bookman Old Style" w:hAnsi="Bookman Old Style"/>
            <w:sz w:val="20"/>
            <w:szCs w:val="22"/>
          </w:rPr>
          <w:t>1.12</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CHAMPIONSHIP TASKS</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_Toc25135963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8</w:t>
        </w:r>
        <w:r w:rsidR="00582D23" w:rsidRPr="00582D23">
          <w:rPr>
            <w:rFonts w:ascii="Bookman Old Style" w:hAnsi="Bookman Old Style"/>
            <w:webHidden/>
            <w:sz w:val="20"/>
            <w:szCs w:val="22"/>
          </w:rPr>
          <w:fldChar w:fldCharType="end"/>
        </w:r>
      </w:hyperlink>
    </w:p>
    <w:p w14:paraId="347F28B9" w14:textId="1703B6B8" w:rsidR="00582D23" w:rsidRPr="00582D23" w:rsidRDefault="000A4D2D">
      <w:pPr>
        <w:pStyle w:val="TOC2"/>
        <w:rPr>
          <w:rFonts w:ascii="Bookman Old Style" w:eastAsiaTheme="minorEastAsia" w:hAnsi="Bookman Old Style" w:cstheme="minorBidi"/>
          <w:sz w:val="24"/>
          <w:szCs w:val="24"/>
          <w:lang w:val="cs-CZ" w:eastAsia="cs-CZ"/>
        </w:rPr>
      </w:pPr>
      <w:hyperlink w:anchor="_Toc25135964" w:history="1">
        <w:r w:rsidR="00582D23" w:rsidRPr="00582D23">
          <w:rPr>
            <w:rStyle w:val="Hyperlink"/>
            <w:rFonts w:ascii="Bookman Old Style" w:hAnsi="Bookman Old Style"/>
            <w:sz w:val="20"/>
            <w:szCs w:val="22"/>
          </w:rPr>
          <w:t>1.13</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CONTROL OF TASK FLIGHTS.</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_Toc25135964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9</w:t>
        </w:r>
        <w:r w:rsidR="00582D23" w:rsidRPr="00582D23">
          <w:rPr>
            <w:rFonts w:ascii="Bookman Old Style" w:hAnsi="Bookman Old Style"/>
            <w:webHidden/>
            <w:sz w:val="20"/>
            <w:szCs w:val="22"/>
          </w:rPr>
          <w:fldChar w:fldCharType="end"/>
        </w:r>
      </w:hyperlink>
    </w:p>
    <w:p w14:paraId="0D4A1A26" w14:textId="26D565BC" w:rsidR="00582D23" w:rsidRPr="00582D23" w:rsidRDefault="000A4D2D">
      <w:pPr>
        <w:pStyle w:val="TOC2"/>
        <w:rPr>
          <w:rFonts w:ascii="Bookman Old Style" w:eastAsiaTheme="minorEastAsia" w:hAnsi="Bookman Old Style" w:cstheme="minorBidi"/>
          <w:sz w:val="24"/>
          <w:szCs w:val="24"/>
          <w:lang w:val="cs-CZ" w:eastAsia="cs-CZ"/>
        </w:rPr>
      </w:pPr>
      <w:hyperlink w:anchor="_Toc25135965" w:history="1">
        <w:r w:rsidR="00582D23" w:rsidRPr="00582D23">
          <w:rPr>
            <w:rStyle w:val="Hyperlink"/>
            <w:rFonts w:ascii="Bookman Old Style" w:hAnsi="Bookman Old Style"/>
            <w:sz w:val="20"/>
            <w:szCs w:val="22"/>
          </w:rPr>
          <w:t>1.14</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GNSS FLIGHT RECORDERS</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_Toc25135965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10</w:t>
        </w:r>
        <w:r w:rsidR="00582D23" w:rsidRPr="00582D23">
          <w:rPr>
            <w:rFonts w:ascii="Bookman Old Style" w:hAnsi="Bookman Old Style"/>
            <w:webHidden/>
            <w:sz w:val="20"/>
            <w:szCs w:val="22"/>
          </w:rPr>
          <w:fldChar w:fldCharType="end"/>
        </w:r>
      </w:hyperlink>
    </w:p>
    <w:p w14:paraId="6ED9EE95" w14:textId="61E9A5BF" w:rsidR="00582D23" w:rsidRPr="00582D23" w:rsidRDefault="000A4D2D">
      <w:pPr>
        <w:pStyle w:val="TOC2"/>
        <w:rPr>
          <w:rFonts w:ascii="Bookman Old Style" w:eastAsiaTheme="minorEastAsia" w:hAnsi="Bookman Old Style" w:cstheme="minorBidi"/>
          <w:sz w:val="24"/>
          <w:szCs w:val="24"/>
          <w:lang w:val="cs-CZ" w:eastAsia="cs-CZ"/>
        </w:rPr>
      </w:pPr>
      <w:hyperlink w:anchor="_Toc25135966" w:history="1">
        <w:r w:rsidR="00582D23" w:rsidRPr="00582D23">
          <w:rPr>
            <w:rStyle w:val="Hyperlink"/>
            <w:rFonts w:ascii="Bookman Old Style" w:hAnsi="Bookman Old Style"/>
            <w:sz w:val="20"/>
            <w:szCs w:val="22"/>
          </w:rPr>
          <w:t>1.15</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SCORING</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_Toc25135966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11</w:t>
        </w:r>
        <w:r w:rsidR="00582D23" w:rsidRPr="00582D23">
          <w:rPr>
            <w:rFonts w:ascii="Bookman Old Style" w:hAnsi="Bookman Old Style"/>
            <w:webHidden/>
            <w:sz w:val="20"/>
            <w:szCs w:val="22"/>
          </w:rPr>
          <w:fldChar w:fldCharType="end"/>
        </w:r>
      </w:hyperlink>
    </w:p>
    <w:p w14:paraId="39A2AE9C" w14:textId="3CFBC57A" w:rsidR="00582D23" w:rsidRPr="00582D23" w:rsidRDefault="000A4D2D">
      <w:pPr>
        <w:pStyle w:val="TOC2"/>
        <w:rPr>
          <w:rFonts w:ascii="Bookman Old Style" w:eastAsiaTheme="minorEastAsia" w:hAnsi="Bookman Old Style" w:cstheme="minorBidi"/>
          <w:sz w:val="24"/>
          <w:szCs w:val="24"/>
          <w:lang w:val="cs-CZ" w:eastAsia="cs-CZ"/>
        </w:rPr>
      </w:pPr>
      <w:hyperlink w:anchor="_Toc25135967" w:history="1">
        <w:r w:rsidR="00582D23" w:rsidRPr="00582D23">
          <w:rPr>
            <w:rStyle w:val="Hyperlink"/>
            <w:rFonts w:ascii="Bookman Old Style" w:hAnsi="Bookman Old Style"/>
            <w:sz w:val="20"/>
            <w:szCs w:val="22"/>
          </w:rPr>
          <w:t>2.1</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GENERAL REMARKS</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_Toc25135967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12</w:t>
        </w:r>
        <w:r w:rsidR="00582D23" w:rsidRPr="00582D23">
          <w:rPr>
            <w:rFonts w:ascii="Bookman Old Style" w:hAnsi="Bookman Old Style"/>
            <w:webHidden/>
            <w:sz w:val="20"/>
            <w:szCs w:val="22"/>
          </w:rPr>
          <w:fldChar w:fldCharType="end"/>
        </w:r>
      </w:hyperlink>
    </w:p>
    <w:p w14:paraId="3111607A" w14:textId="5A540A70" w:rsidR="00582D23" w:rsidRPr="00582D23" w:rsidRDefault="000A4D2D">
      <w:pPr>
        <w:pStyle w:val="TOC2"/>
        <w:rPr>
          <w:rFonts w:ascii="Bookman Old Style" w:eastAsiaTheme="minorEastAsia" w:hAnsi="Bookman Old Style" w:cstheme="minorBidi"/>
          <w:sz w:val="24"/>
          <w:szCs w:val="24"/>
          <w:lang w:val="cs-CZ" w:eastAsia="cs-CZ"/>
        </w:rPr>
      </w:pPr>
      <w:hyperlink w:anchor="_Toc25135968" w:history="1">
        <w:r w:rsidR="00582D23" w:rsidRPr="00582D23">
          <w:rPr>
            <w:rStyle w:val="Hyperlink"/>
            <w:rFonts w:ascii="Bookman Old Style" w:hAnsi="Bookman Old Style"/>
            <w:sz w:val="20"/>
            <w:szCs w:val="22"/>
          </w:rPr>
          <w:t>2.2</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FLIGHT CONTROL</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_Toc25135968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12</w:t>
        </w:r>
        <w:r w:rsidR="00582D23" w:rsidRPr="00582D23">
          <w:rPr>
            <w:rFonts w:ascii="Bookman Old Style" w:hAnsi="Bookman Old Style"/>
            <w:webHidden/>
            <w:sz w:val="20"/>
            <w:szCs w:val="22"/>
          </w:rPr>
          <w:fldChar w:fldCharType="end"/>
        </w:r>
      </w:hyperlink>
    </w:p>
    <w:p w14:paraId="02AEFEF1" w14:textId="3D17D3B6" w:rsidR="00582D23" w:rsidRPr="00582D23" w:rsidRDefault="000A4D2D">
      <w:pPr>
        <w:pStyle w:val="TOC2"/>
        <w:rPr>
          <w:rFonts w:ascii="Bookman Old Style" w:eastAsiaTheme="minorEastAsia" w:hAnsi="Bookman Old Style" w:cstheme="minorBidi"/>
          <w:sz w:val="22"/>
          <w:szCs w:val="24"/>
          <w:lang w:val="cs-CZ" w:eastAsia="cs-CZ"/>
        </w:rPr>
      </w:pPr>
      <w:hyperlink w:anchor="_Toc25135969" w:history="1">
        <w:r w:rsidR="00582D23" w:rsidRPr="00582D23">
          <w:rPr>
            <w:rStyle w:val="Hyperlink"/>
            <w:rFonts w:ascii="Bookman Old Style" w:hAnsi="Bookman Old Style"/>
            <w:sz w:val="20"/>
            <w:szCs w:val="22"/>
          </w:rPr>
          <w:t>2.3</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SCORING</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_Toc25135969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12</w:t>
        </w:r>
        <w:r w:rsidR="00582D23" w:rsidRPr="00582D23">
          <w:rPr>
            <w:rFonts w:ascii="Bookman Old Style" w:hAnsi="Bookman Old Style"/>
            <w:webHidden/>
            <w:sz w:val="20"/>
            <w:szCs w:val="22"/>
          </w:rPr>
          <w:fldChar w:fldCharType="end"/>
        </w:r>
      </w:hyperlink>
    </w:p>
    <w:p w14:paraId="0E771621" w14:textId="39D1B1C0" w:rsidR="00582D23" w:rsidRPr="00582D23" w:rsidRDefault="000A4D2D">
      <w:pPr>
        <w:pStyle w:val="TOC2"/>
        <w:rPr>
          <w:rFonts w:ascii="Bookman Old Style" w:eastAsiaTheme="minorEastAsia" w:hAnsi="Bookman Old Style" w:cstheme="minorBidi"/>
          <w:sz w:val="24"/>
          <w:szCs w:val="24"/>
          <w:lang w:val="cs-CZ" w:eastAsia="cs-CZ"/>
        </w:rPr>
      </w:pPr>
      <w:hyperlink w:anchor="_Toc25135970" w:history="1">
        <w:r w:rsidR="00582D23" w:rsidRPr="00582D23">
          <w:rPr>
            <w:rStyle w:val="Hyperlink"/>
            <w:rFonts w:ascii="Bookman Old Style" w:hAnsi="Bookman Old Style"/>
            <w:sz w:val="20"/>
            <w:szCs w:val="22"/>
          </w:rPr>
          <w:t>2.4</w:t>
        </w:r>
        <w:r w:rsidR="00582D23" w:rsidRPr="00582D23">
          <w:rPr>
            <w:rFonts w:ascii="Bookman Old Style" w:eastAsiaTheme="minorEastAsia" w:hAnsi="Bookman Old Style" w:cstheme="minorBidi"/>
            <w:sz w:val="24"/>
            <w:szCs w:val="24"/>
            <w:lang w:val="cs-CZ" w:eastAsia="cs-CZ"/>
          </w:rPr>
          <w:tab/>
        </w:r>
        <w:r w:rsidR="00582D23" w:rsidRPr="00582D23">
          <w:rPr>
            <w:rStyle w:val="Hyperlink"/>
            <w:rFonts w:ascii="Bookman Old Style" w:hAnsi="Bookman Old Style"/>
            <w:sz w:val="20"/>
            <w:szCs w:val="22"/>
          </w:rPr>
          <w:t>GENERIC TASKS</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_Toc25135970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12</w:t>
        </w:r>
        <w:r w:rsidR="00582D23" w:rsidRPr="00582D23">
          <w:rPr>
            <w:rFonts w:ascii="Bookman Old Style" w:hAnsi="Bookman Old Style"/>
            <w:webHidden/>
            <w:sz w:val="20"/>
            <w:szCs w:val="22"/>
          </w:rPr>
          <w:fldChar w:fldCharType="end"/>
        </w:r>
      </w:hyperlink>
    </w:p>
    <w:p w14:paraId="0998BAC6" w14:textId="70B8DDFB" w:rsidR="00582D23" w:rsidRPr="00582D23" w:rsidRDefault="000A4D2D">
      <w:pPr>
        <w:pStyle w:val="TOC2"/>
        <w:rPr>
          <w:rFonts w:ascii="Bookman Old Style" w:eastAsiaTheme="minorEastAsia" w:hAnsi="Bookman Old Style" w:cstheme="minorBidi"/>
          <w:sz w:val="24"/>
          <w:szCs w:val="24"/>
          <w:lang w:val="cs-CZ" w:eastAsia="cs-CZ"/>
        </w:rPr>
      </w:pPr>
      <w:hyperlink w:anchor="_Toc25135971" w:history="1">
        <w:r w:rsidR="00582D23" w:rsidRPr="00582D23">
          <w:rPr>
            <w:rStyle w:val="Hyperlink"/>
            <w:rFonts w:ascii="Bookman Old Style" w:hAnsi="Bookman Old Style"/>
            <w:sz w:val="20"/>
            <w:szCs w:val="22"/>
          </w:rPr>
          <w:t>Czech Republic Airspace Informations</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_Toc25135971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15</w:t>
        </w:r>
        <w:r w:rsidR="00582D23" w:rsidRPr="00582D23">
          <w:rPr>
            <w:rFonts w:ascii="Bookman Old Style" w:hAnsi="Bookman Old Style"/>
            <w:webHidden/>
            <w:sz w:val="20"/>
            <w:szCs w:val="22"/>
          </w:rPr>
          <w:fldChar w:fldCharType="end"/>
        </w:r>
      </w:hyperlink>
    </w:p>
    <w:p w14:paraId="4341ECAF" w14:textId="0CF68178" w:rsidR="00582D23" w:rsidRPr="00582D23" w:rsidRDefault="000A4D2D">
      <w:pPr>
        <w:pStyle w:val="TOC2"/>
        <w:rPr>
          <w:rFonts w:ascii="Bookman Old Style" w:eastAsiaTheme="minorEastAsia" w:hAnsi="Bookman Old Style" w:cstheme="minorBidi"/>
          <w:sz w:val="24"/>
          <w:szCs w:val="24"/>
          <w:lang w:val="cs-CZ" w:eastAsia="cs-CZ"/>
        </w:rPr>
      </w:pPr>
      <w:hyperlink w:anchor="_Toc25135972" w:history="1">
        <w:r w:rsidR="00582D23" w:rsidRPr="00582D23">
          <w:rPr>
            <w:rStyle w:val="Hyperlink"/>
            <w:rFonts w:ascii="Bookman Old Style" w:hAnsi="Bookman Old Style"/>
            <w:sz w:val="20"/>
            <w:szCs w:val="22"/>
          </w:rPr>
          <w:t>Airport Hosin (LKHS)</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_Toc25135972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15</w:t>
        </w:r>
        <w:r w:rsidR="00582D23" w:rsidRPr="00582D23">
          <w:rPr>
            <w:rFonts w:ascii="Bookman Old Style" w:hAnsi="Bookman Old Style"/>
            <w:webHidden/>
            <w:sz w:val="20"/>
            <w:szCs w:val="22"/>
          </w:rPr>
          <w:fldChar w:fldCharType="end"/>
        </w:r>
      </w:hyperlink>
    </w:p>
    <w:p w14:paraId="5321DC9A" w14:textId="264D9F58" w:rsidR="00582D23" w:rsidRPr="00582D23" w:rsidRDefault="000A4D2D">
      <w:pPr>
        <w:pStyle w:val="TOC2"/>
        <w:rPr>
          <w:rFonts w:ascii="Bookman Old Style" w:eastAsiaTheme="minorEastAsia" w:hAnsi="Bookman Old Style" w:cstheme="minorBidi"/>
          <w:sz w:val="24"/>
          <w:szCs w:val="24"/>
          <w:lang w:val="cs-CZ" w:eastAsia="cs-CZ"/>
        </w:rPr>
      </w:pPr>
      <w:hyperlink w:anchor="_Toc25135973" w:history="1">
        <w:r w:rsidR="00582D23" w:rsidRPr="00582D23">
          <w:rPr>
            <w:rStyle w:val="Hyperlink"/>
            <w:rFonts w:ascii="Bookman Old Style" w:hAnsi="Bookman Old Style"/>
            <w:sz w:val="20"/>
            <w:szCs w:val="22"/>
          </w:rPr>
          <w:t>1</w:t>
        </w:r>
        <w:r w:rsidR="00582D23" w:rsidRPr="00582D23">
          <w:rPr>
            <w:rStyle w:val="Hyperlink"/>
            <w:rFonts w:ascii="Bookman Old Style" w:hAnsi="Bookman Old Style"/>
            <w:sz w:val="20"/>
            <w:szCs w:val="22"/>
            <w:vertAlign w:val="superscript"/>
          </w:rPr>
          <w:t>st</w:t>
        </w:r>
        <w:r w:rsidR="00582D23" w:rsidRPr="00582D23">
          <w:rPr>
            <w:rStyle w:val="Hyperlink"/>
            <w:rFonts w:ascii="Bookman Old Style" w:hAnsi="Bookman Old Style"/>
            <w:sz w:val="20"/>
            <w:szCs w:val="22"/>
          </w:rPr>
          <w:t xml:space="preserve"> Interntaional Microlight flying navigation camp</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_Toc25135973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16</w:t>
        </w:r>
        <w:r w:rsidR="00582D23" w:rsidRPr="00582D23">
          <w:rPr>
            <w:rFonts w:ascii="Bookman Old Style" w:hAnsi="Bookman Old Style"/>
            <w:webHidden/>
            <w:sz w:val="20"/>
            <w:szCs w:val="22"/>
          </w:rPr>
          <w:fldChar w:fldCharType="end"/>
        </w:r>
      </w:hyperlink>
    </w:p>
    <w:p w14:paraId="5518D06B" w14:textId="00ADF0D9" w:rsidR="00582D23" w:rsidRPr="00582D23" w:rsidRDefault="000A4D2D">
      <w:pPr>
        <w:pStyle w:val="TOC2"/>
        <w:rPr>
          <w:rFonts w:ascii="Bookman Old Style" w:eastAsiaTheme="minorEastAsia" w:hAnsi="Bookman Old Style" w:cstheme="minorBidi"/>
          <w:sz w:val="24"/>
          <w:szCs w:val="24"/>
          <w:lang w:val="cs-CZ" w:eastAsia="cs-CZ"/>
        </w:rPr>
      </w:pPr>
      <w:hyperlink w:anchor="_Toc25135974" w:history="1">
        <w:r w:rsidR="00582D23" w:rsidRPr="00582D23">
          <w:rPr>
            <w:rStyle w:val="Hyperlink"/>
            <w:rFonts w:ascii="Bookman Old Style" w:hAnsi="Bookman Old Style"/>
            <w:sz w:val="20"/>
            <w:szCs w:val="22"/>
          </w:rPr>
          <w:t>Petr Tucek Navigation Cup 2020</w:t>
        </w:r>
        <w:r w:rsidR="00582D23" w:rsidRPr="00582D23">
          <w:rPr>
            <w:rFonts w:ascii="Bookman Old Style" w:hAnsi="Bookman Old Style"/>
            <w:webHidden/>
            <w:sz w:val="20"/>
            <w:szCs w:val="22"/>
          </w:rPr>
          <w:tab/>
        </w:r>
        <w:r w:rsidR="00582D23" w:rsidRPr="00582D23">
          <w:rPr>
            <w:rFonts w:ascii="Bookman Old Style" w:hAnsi="Bookman Old Style"/>
            <w:webHidden/>
            <w:sz w:val="20"/>
            <w:szCs w:val="22"/>
          </w:rPr>
          <w:fldChar w:fldCharType="begin"/>
        </w:r>
        <w:r w:rsidR="00582D23" w:rsidRPr="00582D23">
          <w:rPr>
            <w:rFonts w:ascii="Bookman Old Style" w:hAnsi="Bookman Old Style"/>
            <w:webHidden/>
            <w:sz w:val="20"/>
            <w:szCs w:val="22"/>
          </w:rPr>
          <w:instrText xml:space="preserve"> PAGEREF _Toc25135974 \h </w:instrText>
        </w:r>
        <w:r w:rsidR="00582D23" w:rsidRPr="00582D23">
          <w:rPr>
            <w:rFonts w:ascii="Bookman Old Style" w:hAnsi="Bookman Old Style"/>
            <w:webHidden/>
            <w:sz w:val="20"/>
            <w:szCs w:val="22"/>
          </w:rPr>
        </w:r>
        <w:r w:rsidR="00582D23" w:rsidRPr="00582D23">
          <w:rPr>
            <w:rFonts w:ascii="Bookman Old Style" w:hAnsi="Bookman Old Style"/>
            <w:webHidden/>
            <w:sz w:val="20"/>
            <w:szCs w:val="22"/>
          </w:rPr>
          <w:fldChar w:fldCharType="separate"/>
        </w:r>
        <w:r w:rsidR="00582D23" w:rsidRPr="00582D23">
          <w:rPr>
            <w:rFonts w:ascii="Bookman Old Style" w:hAnsi="Bookman Old Style"/>
            <w:webHidden/>
            <w:sz w:val="20"/>
            <w:szCs w:val="22"/>
          </w:rPr>
          <w:t>16</w:t>
        </w:r>
        <w:r w:rsidR="00582D23" w:rsidRPr="00582D23">
          <w:rPr>
            <w:rFonts w:ascii="Bookman Old Style" w:hAnsi="Bookman Old Style"/>
            <w:webHidden/>
            <w:sz w:val="20"/>
            <w:szCs w:val="22"/>
          </w:rPr>
          <w:fldChar w:fldCharType="end"/>
        </w:r>
      </w:hyperlink>
    </w:p>
    <w:p w14:paraId="1EBF9BBF" w14:textId="340075DC" w:rsidR="0099608D" w:rsidRDefault="000206A7" w:rsidP="0099608D">
      <w:pPr>
        <w:pStyle w:val="Heading2"/>
        <w:sectPr w:rsidR="0099608D" w:rsidSect="00C83B0E">
          <w:headerReference w:type="default" r:id="rId14"/>
          <w:type w:val="continuous"/>
          <w:pgSz w:w="11907" w:h="16840"/>
          <w:pgMar w:top="375" w:right="1134" w:bottom="680" w:left="851" w:header="720" w:footer="720" w:gutter="0"/>
          <w:pgNumType w:start="1"/>
          <w:cols w:space="720"/>
        </w:sectPr>
      </w:pPr>
      <w:r w:rsidRPr="00582D23">
        <w:rPr>
          <w:sz w:val="22"/>
          <w:szCs w:val="22"/>
        </w:rPr>
        <w:fldChar w:fldCharType="end"/>
      </w:r>
    </w:p>
    <w:p w14:paraId="37C6A5E9" w14:textId="77777777" w:rsidR="00552701" w:rsidRDefault="00552701" w:rsidP="00950D90">
      <w:pPr>
        <w:pStyle w:val="Heading1"/>
      </w:pPr>
      <w:bookmarkStart w:id="25" w:name="_Toc495049467"/>
      <w:bookmarkStart w:id="26" w:name="_Toc495309488"/>
      <w:bookmarkStart w:id="27" w:name="_Toc499543403"/>
      <w:bookmarkStart w:id="28" w:name="_Toc129419804"/>
      <w:bookmarkStart w:id="29" w:name="_Toc129419968"/>
      <w:bookmarkStart w:id="30" w:name="_Toc129420691"/>
      <w:r>
        <w:lastRenderedPageBreak/>
        <w:t>1</w:t>
      </w:r>
      <w:r>
        <w:tab/>
        <w:t xml:space="preserve"> General</w:t>
      </w:r>
    </w:p>
    <w:p w14:paraId="5AD7A5F9" w14:textId="77777777" w:rsidR="0099608D" w:rsidRDefault="0099608D" w:rsidP="00552701">
      <w:pPr>
        <w:pStyle w:val="Heading2"/>
        <w:numPr>
          <w:ilvl w:val="1"/>
          <w:numId w:val="28"/>
        </w:numPr>
      </w:pPr>
      <w:bookmarkStart w:id="31" w:name="_Toc25135950"/>
      <w:r>
        <w:t>GENERAL</w:t>
      </w:r>
      <w:bookmarkEnd w:id="25"/>
      <w:bookmarkEnd w:id="26"/>
      <w:bookmarkEnd w:id="27"/>
      <w:bookmarkEnd w:id="28"/>
      <w:bookmarkEnd w:id="29"/>
      <w:bookmarkEnd w:id="30"/>
      <w:bookmarkEnd w:id="31"/>
      <w:r>
        <w:t xml:space="preserve"> </w:t>
      </w:r>
    </w:p>
    <w:p w14:paraId="1E07227E" w14:textId="77777777" w:rsidR="0099608D" w:rsidRPr="00582D23" w:rsidRDefault="0099608D" w:rsidP="00582D23">
      <w:pPr>
        <w:pStyle w:val="Normalindent1"/>
        <w:jc w:val="both"/>
        <w:rPr>
          <w:rFonts w:ascii="Bookman Old Style" w:hAnsi="Bookman Old Style"/>
          <w:sz w:val="20"/>
          <w:szCs w:val="22"/>
        </w:rPr>
      </w:pPr>
      <w:r w:rsidRPr="00582D23">
        <w:rPr>
          <w:rFonts w:ascii="Bookman Old Style" w:hAnsi="Bookman Old Style"/>
          <w:sz w:val="20"/>
          <w:szCs w:val="22"/>
        </w:rPr>
        <w:t xml:space="preserve">The purpose of the championships is to provide good and satisfying contest to determine the champion in each   class and to reinforce friendship amongst pilots and nations  (S10 4.2). </w:t>
      </w:r>
    </w:p>
    <w:p w14:paraId="12C2F7DE" w14:textId="77777777" w:rsidR="0099608D" w:rsidRDefault="0099608D" w:rsidP="00552701">
      <w:pPr>
        <w:pStyle w:val="Heading2"/>
      </w:pPr>
      <w:bookmarkStart w:id="32" w:name="_Toc499543404"/>
      <w:bookmarkStart w:id="33" w:name="_Toc129419805"/>
      <w:bookmarkStart w:id="34" w:name="_Toc129419969"/>
      <w:bookmarkStart w:id="35" w:name="_Toc129420692"/>
      <w:bookmarkStart w:id="36" w:name="_Toc25135951"/>
      <w:r>
        <w:t xml:space="preserve">1.2 </w:t>
      </w:r>
      <w:r>
        <w:tab/>
        <w:t>PROGRAMME DATES</w:t>
      </w:r>
      <w:bookmarkEnd w:id="32"/>
      <w:bookmarkEnd w:id="33"/>
      <w:bookmarkEnd w:id="34"/>
      <w:bookmarkEnd w:id="35"/>
      <w:bookmarkEnd w:id="36"/>
    </w:p>
    <w:p w14:paraId="5CABCD0C" w14:textId="77777777" w:rsidR="0099608D" w:rsidRPr="00582D23" w:rsidRDefault="0099608D" w:rsidP="0099608D">
      <w:pPr>
        <w:pStyle w:val="Normalindent1"/>
        <w:rPr>
          <w:rFonts w:ascii="Bookman Old Style" w:hAnsi="Bookman Old Style"/>
          <w:sz w:val="20"/>
          <w:szCs w:val="22"/>
        </w:rPr>
      </w:pPr>
      <w:r w:rsidRPr="00582D23">
        <w:rPr>
          <w:rFonts w:ascii="Bookman Old Style" w:hAnsi="Bookman Old Style"/>
          <w:sz w:val="20"/>
          <w:szCs w:val="22"/>
        </w:rPr>
        <w:t>Training, aircraft inspection, registration:</w:t>
      </w:r>
      <w:r w:rsidRPr="00582D23">
        <w:rPr>
          <w:rFonts w:ascii="Bookman Old Style" w:hAnsi="Bookman Old Style"/>
          <w:sz w:val="20"/>
          <w:szCs w:val="22"/>
        </w:rPr>
        <w:tab/>
      </w:r>
      <w:r w:rsidR="00E23344" w:rsidRPr="00582D23">
        <w:rPr>
          <w:rFonts w:ascii="Bookman Old Style" w:hAnsi="Bookman Old Style"/>
          <w:sz w:val="20"/>
          <w:szCs w:val="22"/>
        </w:rPr>
        <w:t>6 th – 8 th August 2020</w:t>
      </w:r>
    </w:p>
    <w:p w14:paraId="45E6378D" w14:textId="6BABF15D" w:rsidR="0099608D" w:rsidRPr="00582D23" w:rsidRDefault="0099608D" w:rsidP="0099608D">
      <w:pPr>
        <w:pStyle w:val="Normalindent1"/>
        <w:rPr>
          <w:rFonts w:ascii="Bookman Old Style" w:hAnsi="Bookman Old Style"/>
          <w:sz w:val="20"/>
          <w:szCs w:val="22"/>
        </w:rPr>
      </w:pPr>
      <w:r w:rsidRPr="00582D23">
        <w:rPr>
          <w:rFonts w:ascii="Bookman Old Style" w:hAnsi="Bookman Old Style"/>
          <w:sz w:val="20"/>
          <w:szCs w:val="22"/>
        </w:rPr>
        <w:t>Opening Ceremony:</w:t>
      </w:r>
      <w:r w:rsidRPr="00582D23">
        <w:rPr>
          <w:rFonts w:ascii="Bookman Old Style" w:hAnsi="Bookman Old Style"/>
          <w:sz w:val="20"/>
          <w:szCs w:val="22"/>
        </w:rPr>
        <w:tab/>
      </w:r>
      <w:r w:rsidRPr="00582D23">
        <w:rPr>
          <w:rFonts w:ascii="Bookman Old Style" w:hAnsi="Bookman Old Style"/>
          <w:sz w:val="20"/>
          <w:szCs w:val="22"/>
        </w:rPr>
        <w:tab/>
      </w:r>
      <w:r w:rsidRPr="00582D23">
        <w:rPr>
          <w:rFonts w:ascii="Bookman Old Style" w:hAnsi="Bookman Old Style"/>
          <w:sz w:val="20"/>
          <w:szCs w:val="22"/>
        </w:rPr>
        <w:tab/>
      </w:r>
      <w:r w:rsidR="00582D23">
        <w:rPr>
          <w:rFonts w:ascii="Bookman Old Style" w:hAnsi="Bookman Old Style"/>
          <w:sz w:val="20"/>
          <w:szCs w:val="22"/>
        </w:rPr>
        <w:tab/>
      </w:r>
      <w:r w:rsidR="00E23344" w:rsidRPr="00582D23">
        <w:rPr>
          <w:rFonts w:ascii="Bookman Old Style" w:hAnsi="Bookman Old Style"/>
          <w:sz w:val="20"/>
          <w:szCs w:val="22"/>
        </w:rPr>
        <w:t>8 th August 2020</w:t>
      </w:r>
    </w:p>
    <w:p w14:paraId="2BEDEF2B" w14:textId="3E577293" w:rsidR="0099608D" w:rsidRPr="00582D23" w:rsidRDefault="0099608D" w:rsidP="0099608D">
      <w:pPr>
        <w:pStyle w:val="Normalindent1"/>
        <w:rPr>
          <w:rFonts w:ascii="Bookman Old Style" w:hAnsi="Bookman Old Style"/>
          <w:sz w:val="20"/>
          <w:szCs w:val="22"/>
        </w:rPr>
      </w:pPr>
      <w:r w:rsidRPr="00582D23">
        <w:rPr>
          <w:rFonts w:ascii="Bookman Old Style" w:hAnsi="Bookman Old Style"/>
          <w:sz w:val="20"/>
          <w:szCs w:val="22"/>
        </w:rPr>
        <w:t xml:space="preserve">First Competition briefing: </w:t>
      </w:r>
      <w:r w:rsidRPr="00582D23">
        <w:rPr>
          <w:rFonts w:ascii="Bookman Old Style" w:hAnsi="Bookman Old Style"/>
          <w:sz w:val="20"/>
          <w:szCs w:val="22"/>
        </w:rPr>
        <w:tab/>
      </w:r>
      <w:r w:rsidRPr="00582D23">
        <w:rPr>
          <w:rFonts w:ascii="Bookman Old Style" w:hAnsi="Bookman Old Style"/>
          <w:sz w:val="20"/>
          <w:szCs w:val="22"/>
        </w:rPr>
        <w:tab/>
      </w:r>
      <w:r w:rsidR="00582D23">
        <w:rPr>
          <w:rFonts w:ascii="Bookman Old Style" w:hAnsi="Bookman Old Style"/>
          <w:sz w:val="20"/>
          <w:szCs w:val="22"/>
        </w:rPr>
        <w:tab/>
      </w:r>
      <w:r w:rsidR="00E23344" w:rsidRPr="00582D23">
        <w:rPr>
          <w:rFonts w:ascii="Bookman Old Style" w:hAnsi="Bookman Old Style"/>
          <w:sz w:val="20"/>
          <w:szCs w:val="22"/>
        </w:rPr>
        <w:t>8 th August 2020</w:t>
      </w:r>
    </w:p>
    <w:p w14:paraId="61FD2161" w14:textId="77777777" w:rsidR="0099608D" w:rsidRPr="00582D23" w:rsidRDefault="0099608D" w:rsidP="0099608D">
      <w:pPr>
        <w:pStyle w:val="Normalindent1"/>
        <w:rPr>
          <w:rFonts w:ascii="Bookman Old Style" w:hAnsi="Bookman Old Style"/>
          <w:sz w:val="20"/>
          <w:szCs w:val="22"/>
        </w:rPr>
      </w:pPr>
      <w:r w:rsidRPr="00582D23">
        <w:rPr>
          <w:rFonts w:ascii="Bookman Old Style" w:hAnsi="Bookman Old Style"/>
          <w:sz w:val="20"/>
          <w:szCs w:val="22"/>
        </w:rPr>
        <w:t xml:space="preserve">Contest Flying Days </w:t>
      </w:r>
      <w:r w:rsidRPr="00582D23">
        <w:rPr>
          <w:rFonts w:ascii="Bookman Old Style" w:hAnsi="Bookman Old Style"/>
          <w:sz w:val="20"/>
          <w:szCs w:val="22"/>
        </w:rPr>
        <w:tab/>
      </w:r>
      <w:r w:rsidRPr="00582D23">
        <w:rPr>
          <w:rFonts w:ascii="Bookman Old Style" w:hAnsi="Bookman Old Style"/>
          <w:sz w:val="20"/>
          <w:szCs w:val="22"/>
        </w:rPr>
        <w:tab/>
      </w:r>
      <w:r w:rsidRPr="00582D23">
        <w:rPr>
          <w:rFonts w:ascii="Bookman Old Style" w:hAnsi="Bookman Old Style"/>
          <w:sz w:val="20"/>
          <w:szCs w:val="22"/>
        </w:rPr>
        <w:tab/>
      </w:r>
      <w:r w:rsidR="00E23344" w:rsidRPr="00582D23">
        <w:rPr>
          <w:rFonts w:ascii="Bookman Old Style" w:hAnsi="Bookman Old Style"/>
          <w:sz w:val="20"/>
          <w:szCs w:val="22"/>
        </w:rPr>
        <w:t>9 th – 14 th August 2020</w:t>
      </w:r>
    </w:p>
    <w:p w14:paraId="46F6817F" w14:textId="77777777" w:rsidR="0099608D" w:rsidRPr="00582D23" w:rsidRDefault="0099608D" w:rsidP="0099608D">
      <w:pPr>
        <w:pStyle w:val="Normalindent1"/>
        <w:rPr>
          <w:rFonts w:ascii="Bookman Old Style" w:hAnsi="Bookman Old Style"/>
          <w:sz w:val="20"/>
          <w:szCs w:val="22"/>
        </w:rPr>
      </w:pPr>
      <w:r w:rsidRPr="00582D23">
        <w:rPr>
          <w:rFonts w:ascii="Bookman Old Style" w:hAnsi="Bookman Old Style"/>
          <w:sz w:val="20"/>
          <w:szCs w:val="22"/>
        </w:rPr>
        <w:t xml:space="preserve">Closing Ceremony, Prize-giving </w:t>
      </w:r>
      <w:r w:rsidRPr="00582D23">
        <w:rPr>
          <w:rFonts w:ascii="Bookman Old Style" w:hAnsi="Bookman Old Style"/>
          <w:sz w:val="20"/>
          <w:szCs w:val="22"/>
        </w:rPr>
        <w:tab/>
      </w:r>
      <w:r w:rsidRPr="00582D23">
        <w:rPr>
          <w:rFonts w:ascii="Bookman Old Style" w:hAnsi="Bookman Old Style"/>
          <w:sz w:val="20"/>
          <w:szCs w:val="22"/>
        </w:rPr>
        <w:tab/>
      </w:r>
      <w:r w:rsidR="00E23344" w:rsidRPr="00582D23">
        <w:rPr>
          <w:rFonts w:ascii="Bookman Old Style" w:hAnsi="Bookman Old Style"/>
          <w:sz w:val="20"/>
          <w:szCs w:val="22"/>
        </w:rPr>
        <w:t>15 th August 2020</w:t>
      </w:r>
    </w:p>
    <w:p w14:paraId="79D2B741" w14:textId="77777777" w:rsidR="0099608D" w:rsidRDefault="0099608D" w:rsidP="0099608D">
      <w:pPr>
        <w:pStyle w:val="Heading2"/>
      </w:pPr>
      <w:bookmarkStart w:id="37" w:name="_Toc499543405"/>
      <w:bookmarkStart w:id="38" w:name="_Toc129419806"/>
      <w:bookmarkStart w:id="39" w:name="_Toc129419970"/>
      <w:bookmarkStart w:id="40" w:name="_Toc129420693"/>
      <w:bookmarkStart w:id="41" w:name="_Toc25135952"/>
      <w:r>
        <w:t xml:space="preserve">1.3 </w:t>
      </w:r>
      <w:r>
        <w:tab/>
        <w:t>OFFICIALS</w:t>
      </w:r>
      <w:bookmarkEnd w:id="37"/>
      <w:bookmarkEnd w:id="38"/>
      <w:bookmarkEnd w:id="39"/>
      <w:bookmarkEnd w:id="40"/>
      <w:bookmarkEnd w:id="41"/>
      <w:r>
        <w:t xml:space="preserve"> </w:t>
      </w:r>
    </w:p>
    <w:p w14:paraId="23CD3BD1" w14:textId="77777777" w:rsidR="0099608D" w:rsidRPr="00582D23" w:rsidRDefault="0099608D" w:rsidP="0099608D">
      <w:pPr>
        <w:pStyle w:val="Normalindent1"/>
        <w:rPr>
          <w:rFonts w:ascii="Bookman Old Style" w:hAnsi="Bookman Old Style"/>
          <w:sz w:val="20"/>
          <w:szCs w:val="22"/>
        </w:rPr>
      </w:pPr>
      <w:r w:rsidRPr="00582D23">
        <w:rPr>
          <w:rFonts w:ascii="Bookman Old Style" w:hAnsi="Bookman Old Style"/>
          <w:sz w:val="20"/>
          <w:szCs w:val="22"/>
        </w:rPr>
        <w:t xml:space="preserve">Director  </w:t>
      </w:r>
      <w:r w:rsidRPr="00582D23">
        <w:rPr>
          <w:rFonts w:ascii="Bookman Old Style" w:hAnsi="Bookman Old Style"/>
          <w:sz w:val="20"/>
          <w:szCs w:val="22"/>
        </w:rPr>
        <w:tab/>
      </w:r>
      <w:r w:rsidRPr="00582D23">
        <w:rPr>
          <w:rFonts w:ascii="Bookman Old Style" w:hAnsi="Bookman Old Style"/>
          <w:sz w:val="20"/>
          <w:szCs w:val="22"/>
        </w:rPr>
        <w:tab/>
      </w:r>
      <w:r w:rsidRPr="00582D23">
        <w:rPr>
          <w:rFonts w:ascii="Bookman Old Style" w:hAnsi="Bookman Old Style"/>
          <w:sz w:val="20"/>
          <w:szCs w:val="22"/>
        </w:rPr>
        <w:tab/>
      </w:r>
      <w:r w:rsidRPr="00582D23">
        <w:rPr>
          <w:rFonts w:ascii="Bookman Old Style" w:hAnsi="Bookman Old Style"/>
          <w:sz w:val="20"/>
          <w:szCs w:val="22"/>
        </w:rPr>
        <w:tab/>
      </w:r>
      <w:r w:rsidR="00086BED" w:rsidRPr="00582D23">
        <w:rPr>
          <w:rFonts w:ascii="Bookman Old Style" w:hAnsi="Bookman Old Style"/>
          <w:sz w:val="20"/>
          <w:szCs w:val="22"/>
        </w:rPr>
        <w:t>Jiří Nečas</w:t>
      </w:r>
    </w:p>
    <w:p w14:paraId="137C7681" w14:textId="77777777" w:rsidR="0099608D" w:rsidRPr="00582D23" w:rsidRDefault="0099608D" w:rsidP="0099608D">
      <w:pPr>
        <w:pStyle w:val="Normalindent1"/>
        <w:rPr>
          <w:rFonts w:ascii="Bookman Old Style" w:hAnsi="Bookman Old Style"/>
          <w:sz w:val="20"/>
          <w:szCs w:val="22"/>
        </w:rPr>
      </w:pPr>
      <w:r w:rsidRPr="00582D23">
        <w:rPr>
          <w:rFonts w:ascii="Bookman Old Style" w:hAnsi="Bookman Old Style"/>
          <w:sz w:val="20"/>
          <w:szCs w:val="22"/>
        </w:rPr>
        <w:t xml:space="preserve">Deputy Director </w:t>
      </w:r>
      <w:r w:rsidRPr="00582D23">
        <w:rPr>
          <w:rFonts w:ascii="Bookman Old Style" w:hAnsi="Bookman Old Style"/>
          <w:sz w:val="20"/>
          <w:szCs w:val="22"/>
        </w:rPr>
        <w:tab/>
      </w:r>
      <w:r w:rsidRPr="00582D23">
        <w:rPr>
          <w:rFonts w:ascii="Bookman Old Style" w:hAnsi="Bookman Old Style"/>
          <w:sz w:val="20"/>
          <w:szCs w:val="22"/>
        </w:rPr>
        <w:tab/>
      </w:r>
      <w:r w:rsidRPr="00582D23">
        <w:rPr>
          <w:rFonts w:ascii="Bookman Old Style" w:hAnsi="Bookman Old Style"/>
          <w:sz w:val="20"/>
          <w:szCs w:val="22"/>
        </w:rPr>
        <w:tab/>
      </w:r>
      <w:r w:rsidR="00086BED" w:rsidRPr="00582D23">
        <w:rPr>
          <w:rFonts w:ascii="Bookman Old Style" w:hAnsi="Bookman Old Style"/>
          <w:sz w:val="20"/>
          <w:szCs w:val="22"/>
        </w:rPr>
        <w:t>Petr Jonáš</w:t>
      </w:r>
    </w:p>
    <w:p w14:paraId="28DAE178" w14:textId="77777777" w:rsidR="0099608D" w:rsidRPr="00582D23" w:rsidRDefault="0099608D" w:rsidP="0099608D">
      <w:pPr>
        <w:pStyle w:val="Normalindent1"/>
        <w:rPr>
          <w:rFonts w:ascii="Bookman Old Style" w:hAnsi="Bookman Old Style"/>
          <w:sz w:val="20"/>
          <w:szCs w:val="22"/>
        </w:rPr>
      </w:pPr>
      <w:r w:rsidRPr="00582D23">
        <w:rPr>
          <w:rFonts w:ascii="Bookman Old Style" w:hAnsi="Bookman Old Style"/>
          <w:sz w:val="20"/>
          <w:szCs w:val="22"/>
        </w:rPr>
        <w:t xml:space="preserve">International Jury : </w:t>
      </w:r>
      <w:r w:rsidRPr="00582D23">
        <w:rPr>
          <w:rFonts w:ascii="Bookman Old Style" w:hAnsi="Bookman Old Style"/>
          <w:sz w:val="20"/>
          <w:szCs w:val="22"/>
        </w:rPr>
        <w:tab/>
      </w:r>
      <w:r w:rsidR="00E23344" w:rsidRPr="00582D23">
        <w:rPr>
          <w:rFonts w:ascii="Bookman Old Style" w:hAnsi="Bookman Old Style"/>
          <w:sz w:val="20"/>
          <w:szCs w:val="22"/>
        </w:rPr>
        <w:t xml:space="preserve">President </w:t>
      </w:r>
      <w:r w:rsidR="00086BED" w:rsidRPr="00582D23">
        <w:rPr>
          <w:rFonts w:ascii="Bookman Old Style" w:hAnsi="Bookman Old Style"/>
          <w:sz w:val="20"/>
          <w:szCs w:val="22"/>
        </w:rPr>
        <w:t xml:space="preserve">Rob Hughes </w:t>
      </w:r>
      <w:r w:rsidRPr="00582D23">
        <w:rPr>
          <w:rFonts w:ascii="Bookman Old Style" w:hAnsi="Bookman Old Style"/>
          <w:sz w:val="20"/>
          <w:szCs w:val="22"/>
        </w:rPr>
        <w:t>(</w:t>
      </w:r>
      <w:r w:rsidR="00E23344" w:rsidRPr="00582D23">
        <w:rPr>
          <w:rFonts w:ascii="Bookman Old Style" w:hAnsi="Bookman Old Style"/>
          <w:sz w:val="20"/>
          <w:szCs w:val="22"/>
        </w:rPr>
        <w:t>UK)</w:t>
      </w:r>
      <w:r w:rsidRPr="00582D23">
        <w:rPr>
          <w:rFonts w:ascii="Bookman Old Style" w:hAnsi="Bookman Old Style"/>
          <w:sz w:val="20"/>
          <w:szCs w:val="22"/>
        </w:rPr>
        <w:t xml:space="preserve">, </w:t>
      </w:r>
      <w:r w:rsidR="00086BED" w:rsidRPr="00582D23">
        <w:rPr>
          <w:rFonts w:ascii="Bookman Old Style" w:hAnsi="Bookman Old Style"/>
          <w:sz w:val="20"/>
          <w:szCs w:val="22"/>
        </w:rPr>
        <w:t>Kristian Dolhai</w:t>
      </w:r>
      <w:r w:rsidR="00E23344" w:rsidRPr="00582D23">
        <w:rPr>
          <w:rFonts w:ascii="Bookman Old Style" w:hAnsi="Bookman Old Style"/>
          <w:sz w:val="20"/>
          <w:szCs w:val="22"/>
        </w:rPr>
        <w:t xml:space="preserve"> (HUN)</w:t>
      </w:r>
      <w:r w:rsidRPr="00582D23">
        <w:rPr>
          <w:rFonts w:ascii="Bookman Old Style" w:hAnsi="Bookman Old Style"/>
          <w:sz w:val="20"/>
          <w:szCs w:val="22"/>
        </w:rPr>
        <w:t xml:space="preserve">, </w:t>
      </w:r>
      <w:r w:rsidR="00086BED" w:rsidRPr="00582D23">
        <w:rPr>
          <w:rFonts w:ascii="Bookman Old Style" w:hAnsi="Bookman Old Style"/>
          <w:sz w:val="20"/>
          <w:szCs w:val="22"/>
        </w:rPr>
        <w:t>Wolfgang Lintl</w:t>
      </w:r>
      <w:r w:rsidR="00E23344" w:rsidRPr="00582D23">
        <w:rPr>
          <w:rFonts w:ascii="Bookman Old Style" w:hAnsi="Bookman Old Style"/>
          <w:sz w:val="20"/>
          <w:szCs w:val="22"/>
        </w:rPr>
        <w:t xml:space="preserve"> (GER)</w:t>
      </w:r>
    </w:p>
    <w:p w14:paraId="700891AE" w14:textId="77777777" w:rsidR="0099608D" w:rsidRPr="00582D23" w:rsidRDefault="0099608D" w:rsidP="0099608D">
      <w:pPr>
        <w:pStyle w:val="Normalindent1"/>
        <w:rPr>
          <w:rFonts w:ascii="Bookman Old Style" w:hAnsi="Bookman Old Style"/>
          <w:sz w:val="20"/>
          <w:szCs w:val="22"/>
        </w:rPr>
      </w:pPr>
      <w:r w:rsidRPr="00582D23">
        <w:rPr>
          <w:rFonts w:ascii="Bookman Old Style" w:hAnsi="Bookman Old Style"/>
          <w:sz w:val="20"/>
          <w:szCs w:val="22"/>
        </w:rPr>
        <w:t>Stewards :</w:t>
      </w:r>
      <w:r w:rsidRPr="00582D23">
        <w:rPr>
          <w:rFonts w:ascii="Bookman Old Style" w:hAnsi="Bookman Old Style"/>
          <w:sz w:val="20"/>
          <w:szCs w:val="22"/>
        </w:rPr>
        <w:tab/>
      </w:r>
      <w:r w:rsidRPr="00582D23">
        <w:rPr>
          <w:rFonts w:ascii="Bookman Old Style" w:hAnsi="Bookman Old Style"/>
          <w:sz w:val="20"/>
          <w:szCs w:val="22"/>
        </w:rPr>
        <w:tab/>
        <w:t>............................., ..............................., ........................................</w:t>
      </w:r>
    </w:p>
    <w:p w14:paraId="13C9BF4B" w14:textId="77777777" w:rsidR="0099608D" w:rsidRPr="00582D23" w:rsidRDefault="0099608D" w:rsidP="0099608D">
      <w:pPr>
        <w:pStyle w:val="Normalindent1"/>
        <w:rPr>
          <w:rFonts w:ascii="Bookman Old Style" w:hAnsi="Bookman Old Style"/>
          <w:sz w:val="20"/>
          <w:szCs w:val="22"/>
        </w:rPr>
      </w:pPr>
      <w:r w:rsidRPr="00582D23">
        <w:rPr>
          <w:rFonts w:ascii="Bookman Old Style" w:hAnsi="Bookman Old Style"/>
          <w:sz w:val="20"/>
          <w:szCs w:val="22"/>
        </w:rPr>
        <w:t>(Give nationality of Jury and Stewards)</w:t>
      </w:r>
    </w:p>
    <w:p w14:paraId="3DBC561F" w14:textId="77777777" w:rsidR="0099608D" w:rsidRDefault="0099608D" w:rsidP="0099608D">
      <w:pPr>
        <w:pStyle w:val="Heading2"/>
      </w:pPr>
      <w:bookmarkStart w:id="42" w:name="_Toc499543406"/>
      <w:bookmarkStart w:id="43" w:name="_Toc129419807"/>
      <w:bookmarkStart w:id="44" w:name="_Toc129419971"/>
      <w:bookmarkStart w:id="45" w:name="_Toc129420694"/>
      <w:bookmarkStart w:id="46" w:name="_Toc25135953"/>
      <w:r>
        <w:t xml:space="preserve">1.4 </w:t>
      </w:r>
      <w:r>
        <w:tab/>
        <w:t>ENTRY</w:t>
      </w:r>
      <w:bookmarkEnd w:id="42"/>
      <w:bookmarkEnd w:id="43"/>
      <w:bookmarkEnd w:id="44"/>
      <w:bookmarkEnd w:id="45"/>
      <w:bookmarkEnd w:id="46"/>
      <w:r>
        <w:t xml:space="preserve"> </w:t>
      </w:r>
    </w:p>
    <w:p w14:paraId="7D40ADBD" w14:textId="77777777" w:rsidR="0099608D" w:rsidRPr="00582D23" w:rsidRDefault="0099608D" w:rsidP="00582D23">
      <w:pPr>
        <w:pStyle w:val="Normalindent1"/>
        <w:jc w:val="both"/>
        <w:rPr>
          <w:rFonts w:ascii="Bookman Old Style" w:hAnsi="Bookman Old Style"/>
          <w:sz w:val="20"/>
          <w:szCs w:val="22"/>
        </w:rPr>
      </w:pPr>
      <w:r w:rsidRPr="00582D23">
        <w:rPr>
          <w:rFonts w:ascii="Bookman Old Style" w:hAnsi="Bookman Old Style"/>
          <w:sz w:val="20"/>
          <w:szCs w:val="22"/>
        </w:rPr>
        <w:t>The Championships are open to all Active Member and Associate Member countries of FAI who may enter:</w:t>
      </w:r>
    </w:p>
    <w:p w14:paraId="35561AA1" w14:textId="77777777" w:rsidR="0099608D" w:rsidRPr="00582D23" w:rsidRDefault="0099608D" w:rsidP="00582D23">
      <w:pPr>
        <w:pStyle w:val="Normalindent1b"/>
        <w:pBdr>
          <w:right w:val="none" w:sz="0" w:space="0" w:color="auto"/>
        </w:pBdr>
        <w:jc w:val="both"/>
        <w:rPr>
          <w:rFonts w:ascii="Bookman Old Style" w:hAnsi="Bookman Old Style"/>
          <w:sz w:val="20"/>
          <w:szCs w:val="22"/>
        </w:rPr>
      </w:pPr>
      <w:r w:rsidRPr="00582D23">
        <w:rPr>
          <w:rFonts w:ascii="Bookman Old Style" w:hAnsi="Bookman Old Style"/>
          <w:sz w:val="20"/>
          <w:szCs w:val="22"/>
        </w:rPr>
        <w:t xml:space="preserve">For Microlight championship </w:t>
      </w:r>
      <w:r w:rsidR="00E23344" w:rsidRPr="00582D23">
        <w:rPr>
          <w:rFonts w:ascii="Bookman Old Style" w:hAnsi="Bookman Old Style"/>
          <w:sz w:val="20"/>
          <w:szCs w:val="22"/>
        </w:rPr>
        <w:t>6</w:t>
      </w:r>
      <w:r w:rsidRPr="00582D23">
        <w:rPr>
          <w:rFonts w:ascii="Bookman Old Style" w:hAnsi="Bookman Old Style"/>
          <w:sz w:val="20"/>
          <w:szCs w:val="22"/>
        </w:rPr>
        <w:t xml:space="preserve"> pilots plus one all-female crew in each class.</w:t>
      </w:r>
      <w:r w:rsidR="00E23344" w:rsidRPr="00582D23">
        <w:rPr>
          <w:rFonts w:ascii="Bookman Old Style" w:hAnsi="Bookman Old Style"/>
          <w:sz w:val="20"/>
          <w:szCs w:val="22"/>
        </w:rPr>
        <w:t xml:space="preserve"> </w:t>
      </w:r>
      <w:r w:rsidRPr="00582D23">
        <w:rPr>
          <w:rFonts w:ascii="Bookman Old Style" w:hAnsi="Bookman Old Style"/>
          <w:sz w:val="20"/>
          <w:szCs w:val="22"/>
        </w:rPr>
        <w:t>Entries must be made on the official Entry Form. If applications, with fees paid, are not received by</w:t>
      </w:r>
      <w:r w:rsidR="00E23344" w:rsidRPr="00582D23">
        <w:rPr>
          <w:rFonts w:ascii="Bookman Old Style" w:hAnsi="Bookman Old Style"/>
          <w:i/>
          <w:sz w:val="20"/>
          <w:szCs w:val="22"/>
        </w:rPr>
        <w:t xml:space="preserve"> 8 th August 2020</w:t>
      </w:r>
      <w:r w:rsidRPr="00582D23">
        <w:rPr>
          <w:rFonts w:ascii="Bookman Old Style" w:hAnsi="Bookman Old Style"/>
          <w:sz w:val="20"/>
          <w:szCs w:val="22"/>
        </w:rPr>
        <w:t>, the entry may be refused.</w:t>
      </w:r>
    </w:p>
    <w:p w14:paraId="43486CC7" w14:textId="77777777" w:rsidR="007C21C1" w:rsidRDefault="007C21C1" w:rsidP="00E23344">
      <w:pPr>
        <w:pStyle w:val="Normalindent1b"/>
        <w:pBdr>
          <w:right w:val="none" w:sz="0" w:space="0" w:color="auto"/>
        </w:pBdr>
      </w:pPr>
    </w:p>
    <w:p w14:paraId="4C81E369" w14:textId="77777777" w:rsidR="0099608D" w:rsidRPr="00582D23" w:rsidRDefault="0099608D" w:rsidP="0099608D">
      <w:pPr>
        <w:pStyle w:val="Normalindent2"/>
        <w:rPr>
          <w:rFonts w:ascii="Bookman Old Style" w:hAnsi="Bookman Old Style"/>
          <w:sz w:val="20"/>
          <w:szCs w:val="22"/>
        </w:rPr>
      </w:pPr>
      <w:r w:rsidRPr="00582D23">
        <w:rPr>
          <w:rFonts w:ascii="Bookman Old Style" w:hAnsi="Bookman Old Style"/>
          <w:sz w:val="20"/>
          <w:szCs w:val="22"/>
        </w:rPr>
        <w:t>The entry fee</w:t>
      </w:r>
      <w:r w:rsidR="00E23344" w:rsidRPr="00582D23">
        <w:rPr>
          <w:rFonts w:ascii="Bookman Old Style" w:hAnsi="Bookman Old Style"/>
          <w:sz w:val="20"/>
          <w:szCs w:val="22"/>
        </w:rPr>
        <w:t xml:space="preserve"> before 30 th </w:t>
      </w:r>
      <w:r w:rsidR="007C21C1" w:rsidRPr="00582D23">
        <w:rPr>
          <w:rFonts w:ascii="Bookman Old Style" w:hAnsi="Bookman Old Style"/>
          <w:sz w:val="20"/>
          <w:szCs w:val="22"/>
        </w:rPr>
        <w:t>May 2020</w:t>
      </w:r>
      <w:r w:rsidRPr="00582D23">
        <w:rPr>
          <w:rFonts w:ascii="Bookman Old Style" w:hAnsi="Bookman Old Style"/>
          <w:sz w:val="20"/>
          <w:szCs w:val="22"/>
        </w:rPr>
        <w:t xml:space="preserve"> is:</w:t>
      </w:r>
    </w:p>
    <w:p w14:paraId="2DFE1A2C" w14:textId="77777777" w:rsidR="0099608D" w:rsidRPr="00582D23" w:rsidRDefault="00E23344" w:rsidP="00961439">
      <w:pPr>
        <w:pStyle w:val="Normalindent2"/>
        <w:rPr>
          <w:rFonts w:ascii="Bookman Old Style" w:hAnsi="Bookman Old Style"/>
          <w:sz w:val="20"/>
          <w:szCs w:val="22"/>
        </w:rPr>
      </w:pPr>
      <w:r w:rsidRPr="00582D23">
        <w:rPr>
          <w:rFonts w:ascii="Bookman Old Style" w:hAnsi="Bookman Old Style"/>
          <w:sz w:val="20"/>
          <w:szCs w:val="22"/>
        </w:rPr>
        <w:t>4</w:t>
      </w:r>
      <w:r w:rsidR="007C21C1" w:rsidRPr="00582D23">
        <w:rPr>
          <w:rFonts w:ascii="Bookman Old Style" w:hAnsi="Bookman Old Style"/>
          <w:sz w:val="20"/>
          <w:szCs w:val="22"/>
        </w:rPr>
        <w:t>0</w:t>
      </w:r>
      <w:r w:rsidRPr="00582D23">
        <w:rPr>
          <w:rFonts w:ascii="Bookman Old Style" w:hAnsi="Bookman Old Style"/>
          <w:sz w:val="20"/>
          <w:szCs w:val="22"/>
        </w:rPr>
        <w:t xml:space="preserve">0 EUR </w:t>
      </w:r>
      <w:r w:rsidR="0099608D" w:rsidRPr="00582D23">
        <w:rPr>
          <w:rFonts w:ascii="Bookman Old Style" w:hAnsi="Bookman Old Style"/>
          <w:sz w:val="20"/>
          <w:szCs w:val="22"/>
        </w:rPr>
        <w:t xml:space="preserve">for pilot in each class except </w:t>
      </w:r>
    </w:p>
    <w:p w14:paraId="083EDA76" w14:textId="77777777" w:rsidR="0099608D" w:rsidRPr="00582D23" w:rsidRDefault="00E23344" w:rsidP="00961439">
      <w:pPr>
        <w:pStyle w:val="doubleborder"/>
        <w:pBdr>
          <w:right w:val="none" w:sz="0" w:space="0" w:color="auto"/>
        </w:pBdr>
        <w:rPr>
          <w:rFonts w:ascii="Bookman Old Style" w:hAnsi="Bookman Old Style"/>
          <w:sz w:val="20"/>
          <w:szCs w:val="22"/>
        </w:rPr>
      </w:pPr>
      <w:r w:rsidRPr="00582D23">
        <w:rPr>
          <w:rFonts w:ascii="Bookman Old Style" w:hAnsi="Bookman Old Style"/>
          <w:sz w:val="20"/>
          <w:szCs w:val="22"/>
        </w:rPr>
        <w:t>4</w:t>
      </w:r>
      <w:r w:rsidR="007C21C1" w:rsidRPr="00582D23">
        <w:rPr>
          <w:rFonts w:ascii="Bookman Old Style" w:hAnsi="Bookman Old Style"/>
          <w:sz w:val="20"/>
          <w:szCs w:val="22"/>
        </w:rPr>
        <w:t>0</w:t>
      </w:r>
      <w:r w:rsidRPr="00582D23">
        <w:rPr>
          <w:rFonts w:ascii="Bookman Old Style" w:hAnsi="Bookman Old Style"/>
          <w:sz w:val="20"/>
          <w:szCs w:val="22"/>
        </w:rPr>
        <w:t xml:space="preserve">0 EUR </w:t>
      </w:r>
      <w:r w:rsidR="0099608D" w:rsidRPr="00582D23">
        <w:rPr>
          <w:rFonts w:ascii="Bookman Old Style" w:hAnsi="Bookman Old Style"/>
          <w:sz w:val="20"/>
          <w:szCs w:val="22"/>
        </w:rPr>
        <w:t>for each co-pilot or navigator</w:t>
      </w:r>
    </w:p>
    <w:p w14:paraId="6E4F977D" w14:textId="77777777" w:rsidR="0099608D" w:rsidRPr="00582D23" w:rsidRDefault="007C21C1" w:rsidP="0099608D">
      <w:pPr>
        <w:pStyle w:val="Normalindent2"/>
        <w:rPr>
          <w:rFonts w:ascii="Bookman Old Style" w:hAnsi="Bookman Old Style"/>
          <w:sz w:val="20"/>
          <w:szCs w:val="22"/>
        </w:rPr>
      </w:pPr>
      <w:r w:rsidRPr="00582D23">
        <w:rPr>
          <w:rFonts w:ascii="Bookman Old Style" w:hAnsi="Bookman Old Style"/>
          <w:iCs/>
          <w:sz w:val="20"/>
          <w:szCs w:val="22"/>
        </w:rPr>
        <w:t>8</w:t>
      </w:r>
      <w:r w:rsidR="00E23344" w:rsidRPr="00582D23">
        <w:rPr>
          <w:rFonts w:ascii="Bookman Old Style" w:hAnsi="Bookman Old Style"/>
          <w:iCs/>
          <w:sz w:val="20"/>
          <w:szCs w:val="22"/>
        </w:rPr>
        <w:t>0 EUR</w:t>
      </w:r>
      <w:r w:rsidR="0099608D" w:rsidRPr="00582D23">
        <w:rPr>
          <w:rFonts w:ascii="Bookman Old Style" w:hAnsi="Bookman Old Style"/>
          <w:i/>
          <w:sz w:val="20"/>
          <w:szCs w:val="22"/>
        </w:rPr>
        <w:t xml:space="preserve"> </w:t>
      </w:r>
      <w:r w:rsidR="0099608D" w:rsidRPr="00582D23">
        <w:rPr>
          <w:rFonts w:ascii="Bookman Old Style" w:hAnsi="Bookman Old Style"/>
          <w:sz w:val="20"/>
          <w:szCs w:val="22"/>
        </w:rPr>
        <w:t xml:space="preserve">for each Team Leaders and accompanying persons. </w:t>
      </w:r>
    </w:p>
    <w:p w14:paraId="7E738035" w14:textId="77777777" w:rsidR="0099608D" w:rsidRPr="00582D23" w:rsidRDefault="00E23344" w:rsidP="0099608D">
      <w:pPr>
        <w:pStyle w:val="Normalindent2"/>
        <w:rPr>
          <w:rFonts w:ascii="Bookman Old Style" w:hAnsi="Bookman Old Style"/>
          <w:sz w:val="20"/>
          <w:szCs w:val="22"/>
        </w:rPr>
      </w:pPr>
      <w:r w:rsidRPr="00582D23">
        <w:rPr>
          <w:rFonts w:ascii="Bookman Old Style" w:hAnsi="Bookman Old Style"/>
          <w:iCs/>
          <w:sz w:val="20"/>
          <w:szCs w:val="22"/>
        </w:rPr>
        <w:t>50 EUR</w:t>
      </w:r>
      <w:r w:rsidR="0099608D" w:rsidRPr="00582D23">
        <w:rPr>
          <w:rFonts w:ascii="Bookman Old Style" w:hAnsi="Bookman Old Style"/>
          <w:i/>
          <w:sz w:val="20"/>
          <w:szCs w:val="22"/>
        </w:rPr>
        <w:t xml:space="preserve"> </w:t>
      </w:r>
      <w:r w:rsidR="0099608D" w:rsidRPr="00582D23">
        <w:rPr>
          <w:rFonts w:ascii="Bookman Old Style" w:hAnsi="Bookman Old Style"/>
          <w:sz w:val="20"/>
          <w:szCs w:val="22"/>
        </w:rPr>
        <w:t xml:space="preserve">Other </w:t>
      </w:r>
      <w:r w:rsidR="0099608D" w:rsidRPr="00582D23">
        <w:rPr>
          <w:rFonts w:ascii="Bookman Old Style" w:hAnsi="Bookman Old Style"/>
          <w:i/>
          <w:sz w:val="20"/>
          <w:szCs w:val="22"/>
        </w:rPr>
        <w:t>(if any)</w:t>
      </w:r>
      <w:r w:rsidR="0099608D" w:rsidRPr="00582D23">
        <w:rPr>
          <w:rFonts w:ascii="Bookman Old Style" w:hAnsi="Bookman Old Style"/>
          <w:sz w:val="20"/>
          <w:szCs w:val="22"/>
        </w:rPr>
        <w:t>.</w:t>
      </w:r>
    </w:p>
    <w:p w14:paraId="300A5D60" w14:textId="77777777" w:rsidR="00E23344" w:rsidRPr="00582D23" w:rsidRDefault="00E23344" w:rsidP="0099608D">
      <w:pPr>
        <w:pStyle w:val="Normalindent2"/>
        <w:rPr>
          <w:rFonts w:ascii="Bookman Old Style" w:hAnsi="Bookman Old Style"/>
          <w:sz w:val="20"/>
          <w:szCs w:val="22"/>
        </w:rPr>
      </w:pPr>
    </w:p>
    <w:p w14:paraId="18AD09EA" w14:textId="77777777" w:rsidR="007C21C1" w:rsidRPr="00582D23" w:rsidRDefault="007C21C1" w:rsidP="007C21C1">
      <w:pPr>
        <w:pStyle w:val="Normalindent2"/>
        <w:rPr>
          <w:rFonts w:ascii="Bookman Old Style" w:hAnsi="Bookman Old Style"/>
          <w:sz w:val="20"/>
          <w:szCs w:val="22"/>
        </w:rPr>
      </w:pPr>
      <w:r w:rsidRPr="00582D23">
        <w:rPr>
          <w:rFonts w:ascii="Bookman Old Style" w:hAnsi="Bookman Old Style"/>
          <w:sz w:val="20"/>
          <w:szCs w:val="22"/>
        </w:rPr>
        <w:t>The entry fee after 30 th May 2020 is:</w:t>
      </w:r>
    </w:p>
    <w:p w14:paraId="416207E9" w14:textId="77777777" w:rsidR="007C21C1" w:rsidRPr="00582D23" w:rsidRDefault="007C21C1" w:rsidP="007C21C1">
      <w:pPr>
        <w:pStyle w:val="Normalindent2"/>
        <w:rPr>
          <w:rFonts w:ascii="Bookman Old Style" w:hAnsi="Bookman Old Style"/>
          <w:sz w:val="20"/>
          <w:szCs w:val="22"/>
        </w:rPr>
      </w:pPr>
      <w:r w:rsidRPr="00582D23">
        <w:rPr>
          <w:rFonts w:ascii="Bookman Old Style" w:hAnsi="Bookman Old Style"/>
          <w:sz w:val="20"/>
          <w:szCs w:val="22"/>
        </w:rPr>
        <w:t xml:space="preserve">500 EUR for pilot in each class except  </w:t>
      </w:r>
    </w:p>
    <w:p w14:paraId="68D64E6F" w14:textId="77777777" w:rsidR="007C21C1" w:rsidRPr="00582D23" w:rsidRDefault="007C21C1" w:rsidP="007C21C1">
      <w:pPr>
        <w:pStyle w:val="doubleborder"/>
        <w:pBdr>
          <w:right w:val="none" w:sz="0" w:space="0" w:color="auto"/>
        </w:pBdr>
        <w:rPr>
          <w:rFonts w:ascii="Bookman Old Style" w:hAnsi="Bookman Old Style"/>
          <w:sz w:val="20"/>
          <w:szCs w:val="22"/>
        </w:rPr>
      </w:pPr>
      <w:r w:rsidRPr="00582D23">
        <w:rPr>
          <w:rFonts w:ascii="Bookman Old Style" w:hAnsi="Bookman Old Style"/>
          <w:sz w:val="20"/>
          <w:szCs w:val="22"/>
        </w:rPr>
        <w:t>500 EUR for each co-pilot or navigator</w:t>
      </w:r>
    </w:p>
    <w:p w14:paraId="008BDB89" w14:textId="77777777" w:rsidR="007C21C1" w:rsidRPr="00582D23" w:rsidRDefault="007C21C1" w:rsidP="007C21C1">
      <w:pPr>
        <w:pStyle w:val="Normalindent2"/>
        <w:rPr>
          <w:rFonts w:ascii="Bookman Old Style" w:hAnsi="Bookman Old Style"/>
          <w:sz w:val="20"/>
          <w:szCs w:val="22"/>
        </w:rPr>
      </w:pPr>
      <w:r w:rsidRPr="00582D23">
        <w:rPr>
          <w:rFonts w:ascii="Bookman Old Style" w:hAnsi="Bookman Old Style"/>
          <w:iCs/>
          <w:sz w:val="20"/>
          <w:szCs w:val="22"/>
        </w:rPr>
        <w:t>100 EUR</w:t>
      </w:r>
      <w:r w:rsidRPr="00582D23">
        <w:rPr>
          <w:rFonts w:ascii="Bookman Old Style" w:hAnsi="Bookman Old Style"/>
          <w:i/>
          <w:sz w:val="20"/>
          <w:szCs w:val="22"/>
        </w:rPr>
        <w:t xml:space="preserve"> </w:t>
      </w:r>
      <w:r w:rsidRPr="00582D23">
        <w:rPr>
          <w:rFonts w:ascii="Bookman Old Style" w:hAnsi="Bookman Old Style"/>
          <w:sz w:val="20"/>
          <w:szCs w:val="22"/>
        </w:rPr>
        <w:t xml:space="preserve">for each Team Leaders and accompanying persons. </w:t>
      </w:r>
    </w:p>
    <w:p w14:paraId="1071B6C4" w14:textId="77777777" w:rsidR="007C21C1" w:rsidRPr="00582D23" w:rsidRDefault="007C21C1" w:rsidP="007C21C1">
      <w:pPr>
        <w:pStyle w:val="Normalindent2"/>
        <w:rPr>
          <w:rFonts w:ascii="Bookman Old Style" w:hAnsi="Bookman Old Style"/>
          <w:sz w:val="20"/>
          <w:szCs w:val="22"/>
        </w:rPr>
      </w:pPr>
      <w:r w:rsidRPr="00582D23">
        <w:rPr>
          <w:rFonts w:ascii="Bookman Old Style" w:hAnsi="Bookman Old Style"/>
          <w:iCs/>
          <w:sz w:val="20"/>
          <w:szCs w:val="22"/>
        </w:rPr>
        <w:t>50 EUR</w:t>
      </w:r>
      <w:r w:rsidRPr="00582D23">
        <w:rPr>
          <w:rFonts w:ascii="Bookman Old Style" w:hAnsi="Bookman Old Style"/>
          <w:i/>
          <w:sz w:val="20"/>
          <w:szCs w:val="22"/>
        </w:rPr>
        <w:t xml:space="preserve"> </w:t>
      </w:r>
      <w:r w:rsidRPr="00582D23">
        <w:rPr>
          <w:rFonts w:ascii="Bookman Old Style" w:hAnsi="Bookman Old Style"/>
          <w:sz w:val="20"/>
          <w:szCs w:val="22"/>
        </w:rPr>
        <w:t xml:space="preserve">Other </w:t>
      </w:r>
      <w:r w:rsidRPr="00582D23">
        <w:rPr>
          <w:rFonts w:ascii="Bookman Old Style" w:hAnsi="Bookman Old Style"/>
          <w:i/>
          <w:sz w:val="20"/>
          <w:szCs w:val="22"/>
        </w:rPr>
        <w:t>(if any)</w:t>
      </w:r>
      <w:r w:rsidRPr="00582D23">
        <w:rPr>
          <w:rFonts w:ascii="Bookman Old Style" w:hAnsi="Bookman Old Style"/>
          <w:sz w:val="20"/>
          <w:szCs w:val="22"/>
        </w:rPr>
        <w:t>.</w:t>
      </w:r>
    </w:p>
    <w:p w14:paraId="757D462E" w14:textId="77777777" w:rsidR="007C21C1" w:rsidRDefault="007C21C1" w:rsidP="0099608D">
      <w:pPr>
        <w:pStyle w:val="Normalindent2"/>
      </w:pPr>
    </w:p>
    <w:p w14:paraId="61FA5B44" w14:textId="77777777" w:rsidR="0099608D" w:rsidRPr="00582D23" w:rsidRDefault="0099608D" w:rsidP="0099608D">
      <w:pPr>
        <w:pStyle w:val="Normalindent1"/>
        <w:rPr>
          <w:rFonts w:ascii="Bookman Old Style" w:hAnsi="Bookman Old Style"/>
          <w:sz w:val="20"/>
          <w:szCs w:val="22"/>
        </w:rPr>
      </w:pPr>
      <w:r w:rsidRPr="00582D23">
        <w:rPr>
          <w:rFonts w:ascii="Bookman Old Style" w:hAnsi="Bookman Old Style"/>
          <w:sz w:val="20"/>
          <w:szCs w:val="22"/>
        </w:rPr>
        <w:t xml:space="preserve">The entry fee includes: </w:t>
      </w:r>
    </w:p>
    <w:p w14:paraId="5C8C2E5F" w14:textId="77777777" w:rsidR="0099608D" w:rsidRPr="00582D23" w:rsidRDefault="0099608D" w:rsidP="0099608D">
      <w:pPr>
        <w:pStyle w:val="Normalindent2"/>
        <w:rPr>
          <w:rFonts w:ascii="Bookman Old Style" w:hAnsi="Bookman Old Style"/>
          <w:sz w:val="20"/>
          <w:szCs w:val="22"/>
        </w:rPr>
      </w:pPr>
      <w:r w:rsidRPr="00582D23">
        <w:rPr>
          <w:rFonts w:ascii="Bookman Old Style" w:hAnsi="Bookman Old Style"/>
          <w:sz w:val="20"/>
          <w:szCs w:val="22"/>
        </w:rPr>
        <w:t>-</w:t>
      </w:r>
      <w:r w:rsidRPr="00582D23">
        <w:rPr>
          <w:rFonts w:ascii="Bookman Old Style" w:hAnsi="Bookman Old Style"/>
          <w:sz w:val="20"/>
          <w:szCs w:val="22"/>
        </w:rPr>
        <w:tab/>
        <w:t xml:space="preserve">Competition operations (setting, controlling and evaluating the tasks) </w:t>
      </w:r>
    </w:p>
    <w:p w14:paraId="08DBD738" w14:textId="77777777" w:rsidR="0099608D" w:rsidRPr="00582D23" w:rsidRDefault="0099608D" w:rsidP="0099608D">
      <w:pPr>
        <w:pStyle w:val="Normalindent2"/>
        <w:rPr>
          <w:rFonts w:ascii="Bookman Old Style" w:hAnsi="Bookman Old Style"/>
          <w:sz w:val="20"/>
          <w:szCs w:val="22"/>
        </w:rPr>
      </w:pPr>
      <w:r w:rsidRPr="00582D23">
        <w:rPr>
          <w:rFonts w:ascii="Bookman Old Style" w:hAnsi="Bookman Old Style"/>
          <w:sz w:val="20"/>
          <w:szCs w:val="22"/>
        </w:rPr>
        <w:t>-</w:t>
      </w:r>
      <w:r w:rsidRPr="00582D23">
        <w:rPr>
          <w:rFonts w:ascii="Bookman Old Style" w:hAnsi="Bookman Old Style"/>
          <w:sz w:val="20"/>
          <w:szCs w:val="22"/>
        </w:rPr>
        <w:tab/>
        <w:t xml:space="preserve">All competition materials (maps, task descriptions, control point atlases, etc.) </w:t>
      </w:r>
    </w:p>
    <w:p w14:paraId="74DC379D" w14:textId="77777777" w:rsidR="0099608D" w:rsidRPr="00582D23" w:rsidRDefault="0099608D" w:rsidP="0099608D">
      <w:pPr>
        <w:pStyle w:val="Normalindent2"/>
        <w:rPr>
          <w:rFonts w:ascii="Bookman Old Style" w:hAnsi="Bookman Old Style"/>
          <w:sz w:val="20"/>
          <w:szCs w:val="22"/>
        </w:rPr>
      </w:pPr>
      <w:r w:rsidRPr="00582D23">
        <w:rPr>
          <w:rFonts w:ascii="Bookman Old Style" w:hAnsi="Bookman Old Style"/>
          <w:sz w:val="20"/>
          <w:szCs w:val="22"/>
        </w:rPr>
        <w:t>-</w:t>
      </w:r>
      <w:r w:rsidRPr="00582D23">
        <w:rPr>
          <w:rFonts w:ascii="Bookman Old Style" w:hAnsi="Bookman Old Style"/>
          <w:sz w:val="20"/>
          <w:szCs w:val="22"/>
        </w:rPr>
        <w:tab/>
        <w:t xml:space="preserve">Free use of the airport and free entry to all official events. </w:t>
      </w:r>
    </w:p>
    <w:p w14:paraId="3F4E6BAF" w14:textId="77777777" w:rsidR="0099608D" w:rsidRPr="00582D23" w:rsidRDefault="0099608D" w:rsidP="0099608D">
      <w:pPr>
        <w:pStyle w:val="Normalindent2"/>
        <w:rPr>
          <w:rFonts w:ascii="Bookman Old Style" w:hAnsi="Bookman Old Style"/>
          <w:sz w:val="20"/>
          <w:szCs w:val="22"/>
        </w:rPr>
      </w:pPr>
      <w:r w:rsidRPr="00582D23">
        <w:rPr>
          <w:rFonts w:ascii="Bookman Old Style" w:hAnsi="Bookman Old Style"/>
          <w:sz w:val="20"/>
          <w:szCs w:val="22"/>
        </w:rPr>
        <w:lastRenderedPageBreak/>
        <w:t>-</w:t>
      </w:r>
      <w:r w:rsidRPr="00582D23">
        <w:rPr>
          <w:rFonts w:ascii="Bookman Old Style" w:hAnsi="Bookman Old Style"/>
          <w:sz w:val="20"/>
          <w:szCs w:val="22"/>
        </w:rPr>
        <w:tab/>
        <w:t xml:space="preserve">Camping place for each team with water, electricity and </w:t>
      </w:r>
      <w:r w:rsidR="007C21C1" w:rsidRPr="00582D23">
        <w:rPr>
          <w:rFonts w:ascii="Bookman Old Style" w:hAnsi="Bookman Old Style"/>
          <w:sz w:val="20"/>
          <w:szCs w:val="22"/>
        </w:rPr>
        <w:t>wireless internet</w:t>
      </w:r>
      <w:r w:rsidRPr="00582D23">
        <w:rPr>
          <w:rFonts w:ascii="Bookman Old Style" w:hAnsi="Bookman Old Style"/>
          <w:sz w:val="20"/>
          <w:szCs w:val="22"/>
        </w:rPr>
        <w:t xml:space="preserve"> </w:t>
      </w:r>
    </w:p>
    <w:p w14:paraId="3E85F6E9" w14:textId="77777777" w:rsidR="0033185E" w:rsidRPr="00582D23" w:rsidRDefault="0033185E" w:rsidP="0099608D">
      <w:pPr>
        <w:pStyle w:val="Normalindent2"/>
        <w:rPr>
          <w:rFonts w:ascii="Bookman Old Style" w:hAnsi="Bookman Old Style"/>
          <w:sz w:val="20"/>
          <w:szCs w:val="22"/>
        </w:rPr>
      </w:pPr>
      <w:r w:rsidRPr="00582D23">
        <w:rPr>
          <w:rFonts w:ascii="Bookman Old Style" w:hAnsi="Bookman Old Style"/>
          <w:sz w:val="20"/>
          <w:szCs w:val="22"/>
        </w:rPr>
        <w:t>-</w:t>
      </w:r>
      <w:r w:rsidRPr="00582D23">
        <w:rPr>
          <w:rFonts w:ascii="Bookman Old Style" w:hAnsi="Bookman Old Style"/>
          <w:sz w:val="20"/>
          <w:szCs w:val="22"/>
        </w:rPr>
        <w:tab/>
        <w:t>Aeronautical VFR charts and Aerodrome Database</w:t>
      </w:r>
    </w:p>
    <w:p w14:paraId="188EF58B" w14:textId="32B18FBD" w:rsidR="007C21C1" w:rsidRDefault="0099608D" w:rsidP="00582D23">
      <w:pPr>
        <w:pStyle w:val="Normalindent2"/>
        <w:rPr>
          <w:rFonts w:ascii="Bookman Old Style" w:hAnsi="Bookman Old Style"/>
          <w:sz w:val="20"/>
          <w:szCs w:val="22"/>
        </w:rPr>
      </w:pPr>
      <w:r w:rsidRPr="00582D23">
        <w:rPr>
          <w:rFonts w:ascii="Bookman Old Style" w:hAnsi="Bookman Old Style"/>
          <w:sz w:val="20"/>
          <w:szCs w:val="22"/>
        </w:rPr>
        <w:t>-</w:t>
      </w:r>
      <w:r w:rsidRPr="00582D23">
        <w:rPr>
          <w:rFonts w:ascii="Bookman Old Style" w:hAnsi="Bookman Old Style"/>
          <w:sz w:val="20"/>
          <w:szCs w:val="22"/>
        </w:rPr>
        <w:tab/>
        <w:t>Preferential prices to eat</w:t>
      </w:r>
    </w:p>
    <w:p w14:paraId="60E40B6B" w14:textId="77777777" w:rsidR="00582D23" w:rsidRPr="00582D23" w:rsidRDefault="00582D23" w:rsidP="00582D23">
      <w:pPr>
        <w:pStyle w:val="Normalindent2"/>
        <w:rPr>
          <w:rFonts w:ascii="Bookman Old Style" w:hAnsi="Bookman Old Style"/>
          <w:sz w:val="20"/>
          <w:szCs w:val="22"/>
        </w:rPr>
      </w:pPr>
    </w:p>
    <w:p w14:paraId="4366E786" w14:textId="26B9186B" w:rsidR="007C21C1" w:rsidRDefault="0099608D" w:rsidP="00582D23">
      <w:pPr>
        <w:pStyle w:val="Normalindent1"/>
        <w:rPr>
          <w:rFonts w:ascii="Bookman Old Style" w:hAnsi="Bookman Old Style"/>
          <w:i/>
          <w:sz w:val="20"/>
          <w:szCs w:val="22"/>
        </w:rPr>
      </w:pPr>
      <w:r w:rsidRPr="00582D23">
        <w:rPr>
          <w:rFonts w:ascii="Bookman Old Style" w:hAnsi="Bookman Old Style"/>
          <w:sz w:val="20"/>
          <w:szCs w:val="22"/>
        </w:rPr>
        <w:t xml:space="preserve">The entry fee is to be transferred before </w:t>
      </w:r>
      <w:r w:rsidR="007C21C1" w:rsidRPr="00582D23">
        <w:rPr>
          <w:rFonts w:ascii="Bookman Old Style" w:hAnsi="Bookman Old Style"/>
          <w:sz w:val="20"/>
          <w:szCs w:val="22"/>
        </w:rPr>
        <w:t>1</w:t>
      </w:r>
      <w:r w:rsidR="007C21C1" w:rsidRPr="00582D23">
        <w:rPr>
          <w:rFonts w:ascii="Bookman Old Style" w:hAnsi="Bookman Old Style"/>
          <w:sz w:val="20"/>
          <w:szCs w:val="22"/>
          <w:vertAlign w:val="superscript"/>
        </w:rPr>
        <w:t>st</w:t>
      </w:r>
      <w:r w:rsidR="007C21C1" w:rsidRPr="00582D23">
        <w:rPr>
          <w:rFonts w:ascii="Bookman Old Style" w:hAnsi="Bookman Old Style"/>
          <w:sz w:val="20"/>
          <w:szCs w:val="22"/>
        </w:rPr>
        <w:t xml:space="preserve"> August 2020</w:t>
      </w:r>
      <w:r w:rsidRPr="00582D23">
        <w:rPr>
          <w:rFonts w:ascii="Bookman Old Style" w:hAnsi="Bookman Old Style"/>
          <w:sz w:val="20"/>
          <w:szCs w:val="22"/>
        </w:rPr>
        <w:t xml:space="preserve"> to </w:t>
      </w:r>
      <w:r w:rsidR="00FF14F9" w:rsidRPr="00582D23">
        <w:rPr>
          <w:rFonts w:ascii="Bookman Old Style" w:hAnsi="Bookman Old Style"/>
          <w:color w:val="FF0000"/>
          <w:sz w:val="20"/>
          <w:szCs w:val="22"/>
        </w:rPr>
        <w:t xml:space="preserve">(Bank details will be </w:t>
      </w:r>
      <w:r w:rsidR="002A0035" w:rsidRPr="00582D23">
        <w:rPr>
          <w:rFonts w:ascii="Bookman Old Style" w:hAnsi="Bookman Old Style"/>
          <w:color w:val="FF0000"/>
          <w:sz w:val="20"/>
          <w:szCs w:val="22"/>
        </w:rPr>
        <w:t>add as soon as possible)</w:t>
      </w:r>
    </w:p>
    <w:p w14:paraId="25EA82D0" w14:textId="77777777" w:rsidR="00582D23" w:rsidRPr="00582D23" w:rsidRDefault="00582D23" w:rsidP="00582D23">
      <w:pPr>
        <w:pStyle w:val="Normalindent1"/>
        <w:rPr>
          <w:rFonts w:ascii="Bookman Old Style" w:hAnsi="Bookman Old Style"/>
          <w:i/>
          <w:sz w:val="20"/>
          <w:szCs w:val="22"/>
        </w:rPr>
      </w:pPr>
    </w:p>
    <w:p w14:paraId="17684D7D" w14:textId="6701F5F7" w:rsidR="0062062A" w:rsidRDefault="0099608D" w:rsidP="00582D23">
      <w:pPr>
        <w:pStyle w:val="Heading2"/>
      </w:pPr>
      <w:bookmarkStart w:id="47" w:name="_Toc25135954"/>
      <w:bookmarkStart w:id="48" w:name="_Toc499543407"/>
      <w:bookmarkStart w:id="49" w:name="_Toc129419808"/>
      <w:bookmarkStart w:id="50" w:name="_Toc129419972"/>
      <w:bookmarkStart w:id="51" w:name="_Toc129420695"/>
      <w:r>
        <w:t xml:space="preserve">1.5 </w:t>
      </w:r>
      <w:r>
        <w:tab/>
      </w:r>
      <w:r w:rsidR="0062062A">
        <w:t>REFUND OF ENTRY FEES</w:t>
      </w:r>
      <w:bookmarkEnd w:id="47"/>
    </w:p>
    <w:p w14:paraId="79068EF5" w14:textId="51460382" w:rsidR="0062062A" w:rsidRPr="0062062A" w:rsidRDefault="0062062A" w:rsidP="00582D23">
      <w:pPr>
        <w:pStyle w:val="Heading2"/>
      </w:pPr>
      <w:bookmarkStart w:id="52" w:name="_Toc25135955"/>
      <w:r>
        <w:t xml:space="preserve">1.5.1 </w:t>
      </w:r>
      <w:r>
        <w:tab/>
        <w:t>EVENT CANCELLATION</w:t>
      </w:r>
      <w:bookmarkEnd w:id="52"/>
    </w:p>
    <w:p w14:paraId="0BA732AF" w14:textId="77777777" w:rsidR="0062062A" w:rsidRPr="00582D23" w:rsidRDefault="0062062A" w:rsidP="00582D23">
      <w:pPr>
        <w:pStyle w:val="Normalindent1"/>
        <w:jc w:val="both"/>
        <w:rPr>
          <w:rFonts w:ascii="Bookman Old Style" w:hAnsi="Bookman Old Style"/>
          <w:sz w:val="20"/>
          <w:szCs w:val="22"/>
        </w:rPr>
      </w:pPr>
      <w:r w:rsidRPr="00582D23">
        <w:rPr>
          <w:rFonts w:ascii="Bookman Old Style" w:hAnsi="Bookman Old Style"/>
          <w:sz w:val="20"/>
          <w:szCs w:val="22"/>
        </w:rPr>
        <w:t>If a CAT 1 event is cancelled or does not take place, all entry fees that have been paid shall be returned in full and no CIMA sanction fees are due.</w:t>
      </w:r>
    </w:p>
    <w:p w14:paraId="285029C9" w14:textId="77777777" w:rsidR="0062062A" w:rsidRPr="00582D23" w:rsidRDefault="0062062A" w:rsidP="00582D23">
      <w:pPr>
        <w:pStyle w:val="Normalindent1"/>
        <w:jc w:val="both"/>
        <w:rPr>
          <w:rFonts w:ascii="Bookman Old Style" w:hAnsi="Bookman Old Style"/>
          <w:sz w:val="20"/>
          <w:szCs w:val="22"/>
        </w:rPr>
      </w:pPr>
      <w:r w:rsidRPr="00582D23">
        <w:rPr>
          <w:rFonts w:ascii="Bookman Old Style" w:hAnsi="Bookman Old Style"/>
          <w:sz w:val="20"/>
          <w:szCs w:val="22"/>
        </w:rPr>
        <w:t>If a CAT 1 event is stopped by Jury decision or by force majeure, a portion of the entry fees, to be determined by the C</w:t>
      </w:r>
      <w:r w:rsidR="00CE70A2" w:rsidRPr="00582D23">
        <w:rPr>
          <w:rFonts w:ascii="Bookman Old Style" w:hAnsi="Bookman Old Style"/>
          <w:sz w:val="20"/>
          <w:szCs w:val="22"/>
        </w:rPr>
        <w:t>I</w:t>
      </w:r>
      <w:r w:rsidRPr="00582D23">
        <w:rPr>
          <w:rFonts w:ascii="Bookman Old Style" w:hAnsi="Bookman Old Style"/>
          <w:sz w:val="20"/>
          <w:szCs w:val="22"/>
        </w:rPr>
        <w:t>MA bureau, shall be returned. In this instance, CIMA sanction fees shall be paid in full.</w:t>
      </w:r>
    </w:p>
    <w:p w14:paraId="4231A7BF" w14:textId="060178F5" w:rsidR="0062062A" w:rsidRPr="0062062A" w:rsidRDefault="0062062A" w:rsidP="00582D23">
      <w:pPr>
        <w:pStyle w:val="Heading2"/>
      </w:pPr>
      <w:bookmarkStart w:id="53" w:name="_Toc25135956"/>
      <w:r>
        <w:t xml:space="preserve">1.5.2 </w:t>
      </w:r>
      <w:r>
        <w:tab/>
        <w:t>WITHDRAWAL FROM A CAT1 EVENT</w:t>
      </w:r>
      <w:bookmarkEnd w:id="53"/>
    </w:p>
    <w:p w14:paraId="05FD298D" w14:textId="77777777" w:rsidR="0062062A" w:rsidRPr="00582D23" w:rsidRDefault="0062062A" w:rsidP="00582D23">
      <w:pPr>
        <w:pStyle w:val="Normalindent1"/>
        <w:jc w:val="both"/>
        <w:rPr>
          <w:rFonts w:ascii="Bookman Old Style" w:hAnsi="Bookman Old Style"/>
          <w:sz w:val="20"/>
          <w:szCs w:val="22"/>
        </w:rPr>
      </w:pPr>
      <w:r w:rsidRPr="00582D23">
        <w:rPr>
          <w:rFonts w:ascii="Bookman Old Style" w:hAnsi="Bookman Old Style"/>
          <w:sz w:val="20"/>
          <w:szCs w:val="22"/>
        </w:rPr>
        <w:t>Participants who withdraw from a CAT1 championship before the start of the official practice period shall be entitled to a refund of part of their entry fees according to the scale below. In this instance, no CIMA sanction fees are due.</w:t>
      </w:r>
    </w:p>
    <w:p w14:paraId="5C2FAD8F" w14:textId="77777777" w:rsidR="0062062A" w:rsidRPr="00582D23" w:rsidRDefault="0062062A" w:rsidP="00582D23">
      <w:pPr>
        <w:pStyle w:val="Normalindent1"/>
        <w:jc w:val="both"/>
        <w:rPr>
          <w:rFonts w:ascii="Bookman Old Style" w:hAnsi="Bookman Old Style"/>
          <w:sz w:val="20"/>
          <w:szCs w:val="22"/>
        </w:rPr>
      </w:pPr>
      <w:r w:rsidRPr="00582D23">
        <w:rPr>
          <w:rFonts w:ascii="Bookman Old Style" w:hAnsi="Bookman Old Style"/>
          <w:sz w:val="20"/>
          <w:szCs w:val="22"/>
        </w:rPr>
        <w:t>30 days (or more) before = 100%</w:t>
      </w:r>
    </w:p>
    <w:p w14:paraId="2C222EA7" w14:textId="77777777" w:rsidR="0062062A" w:rsidRPr="00582D23" w:rsidRDefault="0062062A" w:rsidP="00582D23">
      <w:pPr>
        <w:pStyle w:val="Normalindent1"/>
        <w:jc w:val="both"/>
        <w:rPr>
          <w:rFonts w:ascii="Bookman Old Style" w:hAnsi="Bookman Old Style"/>
          <w:sz w:val="20"/>
          <w:szCs w:val="22"/>
        </w:rPr>
      </w:pPr>
      <w:r w:rsidRPr="00582D23">
        <w:rPr>
          <w:rFonts w:ascii="Bookman Old Style" w:hAnsi="Bookman Old Style"/>
          <w:sz w:val="20"/>
          <w:szCs w:val="22"/>
        </w:rPr>
        <w:t>29 days (or less) before = 50%</w:t>
      </w:r>
    </w:p>
    <w:p w14:paraId="486DF33F" w14:textId="5D778FE7" w:rsidR="0062062A" w:rsidRPr="00582D23" w:rsidRDefault="0062062A" w:rsidP="00582D23">
      <w:pPr>
        <w:pStyle w:val="Normalindent1"/>
        <w:jc w:val="both"/>
        <w:rPr>
          <w:rFonts w:ascii="Bookman Old Style" w:hAnsi="Bookman Old Style"/>
          <w:sz w:val="20"/>
          <w:szCs w:val="22"/>
        </w:rPr>
      </w:pPr>
      <w:r w:rsidRPr="00582D23">
        <w:rPr>
          <w:rFonts w:ascii="Bookman Old Style" w:hAnsi="Bookman Old Style"/>
          <w:sz w:val="20"/>
          <w:szCs w:val="22"/>
        </w:rPr>
        <w:t>Participants who withdraw after the start of the official practice period shall receive no refund and CIMA sanction fees shall be paid in full.</w:t>
      </w:r>
    </w:p>
    <w:p w14:paraId="3D19A50F" w14:textId="77777777" w:rsidR="0099608D" w:rsidRDefault="0062062A" w:rsidP="0099608D">
      <w:pPr>
        <w:pStyle w:val="Heading2"/>
      </w:pPr>
      <w:bookmarkStart w:id="54" w:name="_Toc25135957"/>
      <w:r>
        <w:t>1.6</w:t>
      </w:r>
      <w:r>
        <w:tab/>
      </w:r>
      <w:r w:rsidR="0099608D">
        <w:t>INSURANCE</w:t>
      </w:r>
      <w:bookmarkEnd w:id="48"/>
      <w:bookmarkEnd w:id="49"/>
      <w:bookmarkEnd w:id="50"/>
      <w:bookmarkEnd w:id="51"/>
      <w:bookmarkEnd w:id="54"/>
      <w:r w:rsidR="0099608D">
        <w:t xml:space="preserve"> </w:t>
      </w:r>
    </w:p>
    <w:p w14:paraId="1BDDFCE1" w14:textId="77777777" w:rsidR="0099608D" w:rsidRPr="00582D23" w:rsidRDefault="0099608D" w:rsidP="00582D23">
      <w:pPr>
        <w:pStyle w:val="Normalindent1"/>
        <w:jc w:val="both"/>
        <w:rPr>
          <w:rFonts w:ascii="Bookman Old Style" w:hAnsi="Bookman Old Style"/>
          <w:sz w:val="20"/>
          <w:szCs w:val="22"/>
        </w:rPr>
      </w:pPr>
      <w:r w:rsidRPr="00582D23">
        <w:rPr>
          <w:rFonts w:ascii="Bookman Old Style" w:hAnsi="Bookman Old Style"/>
          <w:sz w:val="20"/>
          <w:szCs w:val="22"/>
        </w:rPr>
        <w:t xml:space="preserve">Third party insurance of minimum </w:t>
      </w:r>
      <w:r w:rsidR="00CE70A2" w:rsidRPr="00582D23">
        <w:rPr>
          <w:rFonts w:ascii="Bookman Old Style" w:hAnsi="Bookman Old Style"/>
          <w:sz w:val="20"/>
          <w:szCs w:val="22"/>
        </w:rPr>
        <w:t>750 000 SDR</w:t>
      </w:r>
      <w:r w:rsidRPr="00582D23">
        <w:rPr>
          <w:rFonts w:ascii="Bookman Old Style" w:hAnsi="Bookman Old Style"/>
          <w:sz w:val="20"/>
          <w:szCs w:val="22"/>
        </w:rPr>
        <w:t xml:space="preserve"> is obligatory. Personal accident insurance for team members and insurance against damage to aircraft are highly recommended. Documentary proof of insurance as specified on the Entry Form must be presented to the Organizers at Registration.  (GS. 3.9.6)</w:t>
      </w:r>
    </w:p>
    <w:p w14:paraId="2E3B01B5" w14:textId="77777777" w:rsidR="0099608D" w:rsidRDefault="0099608D" w:rsidP="0099608D">
      <w:pPr>
        <w:pStyle w:val="Heading2"/>
      </w:pPr>
      <w:bookmarkStart w:id="55" w:name="_Toc499543408"/>
      <w:bookmarkStart w:id="56" w:name="_Toc129419809"/>
      <w:bookmarkStart w:id="57" w:name="_Toc129419973"/>
      <w:bookmarkStart w:id="58" w:name="_Toc129420696"/>
      <w:bookmarkStart w:id="59" w:name="_Toc25135958"/>
      <w:r>
        <w:t>1.</w:t>
      </w:r>
      <w:r w:rsidR="002667EE">
        <w:t>7</w:t>
      </w:r>
      <w:r>
        <w:tab/>
        <w:t>LANGUAGE</w:t>
      </w:r>
      <w:bookmarkEnd w:id="55"/>
      <w:bookmarkEnd w:id="56"/>
      <w:bookmarkEnd w:id="57"/>
      <w:bookmarkEnd w:id="58"/>
      <w:bookmarkEnd w:id="59"/>
    </w:p>
    <w:p w14:paraId="28BD388C" w14:textId="77777777" w:rsidR="0099608D" w:rsidRPr="00582D23" w:rsidRDefault="0099608D" w:rsidP="0099608D">
      <w:pPr>
        <w:pStyle w:val="Normalindent1"/>
        <w:rPr>
          <w:rFonts w:ascii="Bookman Old Style" w:hAnsi="Bookman Old Style"/>
          <w:sz w:val="20"/>
          <w:szCs w:val="22"/>
        </w:rPr>
      </w:pPr>
      <w:r w:rsidRPr="00582D23">
        <w:rPr>
          <w:rFonts w:ascii="Bookman Old Style" w:hAnsi="Bookman Old Style"/>
          <w:sz w:val="20"/>
          <w:szCs w:val="22"/>
        </w:rPr>
        <w:t xml:space="preserve">The official language of the Championships is English. </w:t>
      </w:r>
    </w:p>
    <w:p w14:paraId="7E2F2ABF" w14:textId="77777777" w:rsidR="0099608D" w:rsidRDefault="0099608D" w:rsidP="0099608D">
      <w:pPr>
        <w:pStyle w:val="Heading2"/>
      </w:pPr>
      <w:bookmarkStart w:id="60" w:name="_Toc499543409"/>
      <w:bookmarkStart w:id="61" w:name="_Toc129419810"/>
      <w:bookmarkStart w:id="62" w:name="_Toc129419974"/>
      <w:bookmarkStart w:id="63" w:name="_Toc129420697"/>
      <w:bookmarkStart w:id="64" w:name="_Toc25135959"/>
      <w:r>
        <w:t>1.</w:t>
      </w:r>
      <w:r w:rsidR="002667EE">
        <w:t>8</w:t>
      </w:r>
      <w:r>
        <w:tab/>
        <w:t>MEDALS AND PRIZES</w:t>
      </w:r>
      <w:bookmarkEnd w:id="60"/>
      <w:bookmarkEnd w:id="61"/>
      <w:bookmarkEnd w:id="62"/>
      <w:bookmarkEnd w:id="63"/>
      <w:bookmarkEnd w:id="64"/>
      <w:r>
        <w:t xml:space="preserve"> </w:t>
      </w:r>
    </w:p>
    <w:p w14:paraId="7287E40F" w14:textId="77777777" w:rsidR="0099608D" w:rsidRPr="00582D23" w:rsidRDefault="0099608D" w:rsidP="00582D23">
      <w:pPr>
        <w:pStyle w:val="Normalindent1"/>
        <w:jc w:val="both"/>
        <w:rPr>
          <w:rFonts w:ascii="Bookman Old Style" w:hAnsi="Bookman Old Style"/>
          <w:sz w:val="20"/>
          <w:szCs w:val="22"/>
        </w:rPr>
      </w:pPr>
      <w:r w:rsidRPr="00582D23">
        <w:rPr>
          <w:rFonts w:ascii="Bookman Old Style" w:hAnsi="Bookman Old Style"/>
          <w:sz w:val="20"/>
          <w:szCs w:val="22"/>
        </w:rPr>
        <w:t>FAI medals will be awarded to:</w:t>
      </w:r>
    </w:p>
    <w:p w14:paraId="62450B42" w14:textId="77777777" w:rsidR="0099608D" w:rsidRPr="00582D23" w:rsidRDefault="0099608D" w:rsidP="00582D23">
      <w:pPr>
        <w:pStyle w:val="Normalindent2"/>
        <w:jc w:val="both"/>
        <w:rPr>
          <w:rFonts w:ascii="Bookman Old Style" w:hAnsi="Bookman Old Style"/>
          <w:sz w:val="20"/>
          <w:szCs w:val="22"/>
        </w:rPr>
      </w:pPr>
      <w:r w:rsidRPr="00582D23">
        <w:rPr>
          <w:rFonts w:ascii="Bookman Old Style" w:hAnsi="Bookman Old Style"/>
          <w:sz w:val="20"/>
          <w:szCs w:val="22"/>
        </w:rPr>
        <w:t>-</w:t>
      </w:r>
      <w:r w:rsidRPr="00582D23">
        <w:rPr>
          <w:rFonts w:ascii="Bookman Old Style" w:hAnsi="Bookman Old Style"/>
          <w:sz w:val="20"/>
          <w:szCs w:val="22"/>
        </w:rPr>
        <w:tab/>
        <w:t xml:space="preserve">Pilots placed first, second and third in each class (including PF1f if in compliance with S10 4.3.2). </w:t>
      </w:r>
    </w:p>
    <w:p w14:paraId="0DCDCDE7" w14:textId="77777777" w:rsidR="0099608D" w:rsidRPr="00582D23" w:rsidRDefault="0099608D" w:rsidP="00582D23">
      <w:pPr>
        <w:pStyle w:val="Normalindent2"/>
        <w:jc w:val="both"/>
        <w:rPr>
          <w:rFonts w:ascii="Bookman Old Style" w:hAnsi="Bookman Old Style"/>
          <w:sz w:val="20"/>
          <w:szCs w:val="22"/>
        </w:rPr>
      </w:pPr>
      <w:r w:rsidRPr="00582D23">
        <w:rPr>
          <w:rFonts w:ascii="Bookman Old Style" w:hAnsi="Bookman Old Style"/>
          <w:sz w:val="20"/>
          <w:szCs w:val="22"/>
        </w:rPr>
        <w:t>-</w:t>
      </w:r>
      <w:r w:rsidRPr="00582D23">
        <w:rPr>
          <w:rFonts w:ascii="Bookman Old Style" w:hAnsi="Bookman Old Style"/>
          <w:sz w:val="20"/>
          <w:szCs w:val="22"/>
        </w:rPr>
        <w:tab/>
        <w:t xml:space="preserve">National teams placed first, second and third.  </w:t>
      </w:r>
    </w:p>
    <w:p w14:paraId="2B60D21D" w14:textId="77777777" w:rsidR="0099608D" w:rsidRPr="00582D23" w:rsidRDefault="0099608D" w:rsidP="00582D23">
      <w:pPr>
        <w:pStyle w:val="Normalindent2"/>
        <w:jc w:val="both"/>
        <w:rPr>
          <w:rFonts w:ascii="Bookman Old Style" w:hAnsi="Bookman Old Style"/>
          <w:sz w:val="20"/>
          <w:szCs w:val="22"/>
        </w:rPr>
      </w:pPr>
      <w:r w:rsidRPr="00582D23">
        <w:rPr>
          <w:rFonts w:ascii="Bookman Old Style" w:hAnsi="Bookman Old Style"/>
          <w:sz w:val="20"/>
          <w:szCs w:val="22"/>
        </w:rPr>
        <w:t>-</w:t>
      </w:r>
      <w:r w:rsidRPr="00582D23">
        <w:rPr>
          <w:rFonts w:ascii="Bookman Old Style" w:hAnsi="Bookman Old Style"/>
          <w:sz w:val="20"/>
          <w:szCs w:val="22"/>
        </w:rPr>
        <w:tab/>
        <w:t xml:space="preserve">FAI Diplomas will be awarded for those placed first to tenth. </w:t>
      </w:r>
    </w:p>
    <w:p w14:paraId="3C69690B" w14:textId="77777777" w:rsidR="0099608D" w:rsidRDefault="0099608D" w:rsidP="0099608D">
      <w:pPr>
        <w:pStyle w:val="Heading2"/>
      </w:pPr>
      <w:bookmarkStart w:id="65" w:name="_Toc495049468"/>
      <w:bookmarkStart w:id="66" w:name="_Toc495309489"/>
      <w:bookmarkStart w:id="67" w:name="_Toc499543410"/>
      <w:bookmarkStart w:id="68" w:name="_Toc129419811"/>
      <w:bookmarkStart w:id="69" w:name="_Toc129419975"/>
      <w:bookmarkStart w:id="70" w:name="_Toc129420698"/>
      <w:bookmarkStart w:id="71" w:name="_Toc25135960"/>
      <w:r>
        <w:t>1.</w:t>
      </w:r>
      <w:r w:rsidR="002667EE">
        <w:t>9</w:t>
      </w:r>
      <w:r>
        <w:tab/>
        <w:t>CHAMPIONSHIP CLASSES</w:t>
      </w:r>
      <w:bookmarkEnd w:id="65"/>
      <w:bookmarkEnd w:id="66"/>
      <w:bookmarkEnd w:id="67"/>
      <w:bookmarkEnd w:id="68"/>
      <w:bookmarkEnd w:id="69"/>
      <w:bookmarkEnd w:id="70"/>
      <w:bookmarkEnd w:id="71"/>
      <w:r>
        <w:t xml:space="preserve"> </w:t>
      </w:r>
    </w:p>
    <w:p w14:paraId="32EFA1EA" w14:textId="77777777" w:rsidR="0099608D" w:rsidRPr="00582D23" w:rsidRDefault="0099608D" w:rsidP="00582D23">
      <w:pPr>
        <w:pStyle w:val="Normalindent1"/>
        <w:jc w:val="both"/>
        <w:rPr>
          <w:rFonts w:ascii="Bookman Old Style" w:hAnsi="Bookman Old Style"/>
          <w:sz w:val="20"/>
          <w:szCs w:val="22"/>
        </w:rPr>
      </w:pPr>
      <w:r w:rsidRPr="00582D23">
        <w:rPr>
          <w:rFonts w:ascii="Bookman Old Style" w:hAnsi="Bookman Old Style"/>
          <w:sz w:val="20"/>
          <w:szCs w:val="22"/>
        </w:rPr>
        <w:t xml:space="preserve">The Championships may be held in the following classes (S10 1.5): </w:t>
      </w:r>
    </w:p>
    <w:p w14:paraId="2E235C76" w14:textId="77777777" w:rsidR="0099608D" w:rsidRPr="00582D23" w:rsidRDefault="0099608D" w:rsidP="00582D23">
      <w:pPr>
        <w:pStyle w:val="Normalindent1b"/>
        <w:pBdr>
          <w:right w:val="none" w:sz="0" w:space="0" w:color="auto"/>
        </w:pBdr>
        <w:jc w:val="both"/>
        <w:rPr>
          <w:rFonts w:ascii="Bookman Old Style" w:hAnsi="Bookman Old Style"/>
          <w:sz w:val="20"/>
          <w:szCs w:val="22"/>
        </w:rPr>
      </w:pPr>
      <w:r w:rsidRPr="00582D23">
        <w:rPr>
          <w:rFonts w:ascii="Bookman Old Style" w:hAnsi="Bookman Old Style"/>
          <w:sz w:val="20"/>
          <w:szCs w:val="22"/>
        </w:rPr>
        <w:t>WL1, WL2, AL1, AL2, GL1, GL2</w:t>
      </w:r>
    </w:p>
    <w:p w14:paraId="1D9ED52A" w14:textId="77777777" w:rsidR="0099608D" w:rsidRPr="00582D23" w:rsidRDefault="0099608D" w:rsidP="00582D23">
      <w:pPr>
        <w:pStyle w:val="Normalindent1"/>
        <w:jc w:val="both"/>
        <w:rPr>
          <w:rFonts w:ascii="Bookman Old Style" w:hAnsi="Bookman Old Style"/>
          <w:sz w:val="20"/>
          <w:szCs w:val="22"/>
        </w:rPr>
      </w:pPr>
      <w:r w:rsidRPr="00582D23">
        <w:rPr>
          <w:rFonts w:ascii="Bookman Old Style" w:hAnsi="Bookman Old Style"/>
          <w:sz w:val="20"/>
          <w:szCs w:val="22"/>
        </w:rPr>
        <w:t xml:space="preserve">Each class is a championship in its own right and as far as possible interference of one class by another shall be avoided. </w:t>
      </w:r>
    </w:p>
    <w:p w14:paraId="71646BDF" w14:textId="77777777" w:rsidR="0099608D" w:rsidRDefault="0099608D" w:rsidP="00950D90">
      <w:pPr>
        <w:pStyle w:val="Heading3"/>
      </w:pPr>
      <w:r>
        <w:lastRenderedPageBreak/>
        <w:t>1.</w:t>
      </w:r>
      <w:r w:rsidR="002667EE">
        <w:t>9</w:t>
      </w:r>
      <w:r>
        <w:t>.1</w:t>
      </w:r>
      <w:r>
        <w:tab/>
        <w:t xml:space="preserve">CLASS VIABILITY </w:t>
      </w:r>
    </w:p>
    <w:p w14:paraId="348B2C05" w14:textId="77777777" w:rsidR="0099608D" w:rsidRPr="00780420" w:rsidRDefault="0099608D" w:rsidP="00780420">
      <w:pPr>
        <w:pStyle w:val="Normalindent1b"/>
        <w:pBdr>
          <w:right w:val="none" w:sz="0" w:space="0" w:color="auto"/>
        </w:pBdr>
        <w:jc w:val="both"/>
        <w:rPr>
          <w:rFonts w:ascii="Bookman Old Style" w:hAnsi="Bookman Old Style"/>
          <w:sz w:val="20"/>
          <w:szCs w:val="22"/>
        </w:rPr>
      </w:pPr>
      <w:r w:rsidRPr="00780420">
        <w:rPr>
          <w:rFonts w:ascii="Bookman Old Style" w:hAnsi="Bookman Old Style"/>
          <w:sz w:val="20"/>
          <w:szCs w:val="22"/>
        </w:rPr>
        <w:t>For a championship to be valid there must be competitors from no less than 4 countries in a class, ready to fly the first task, and must start a minimum of one task. (S10 4.3.2)</w:t>
      </w:r>
    </w:p>
    <w:p w14:paraId="5A2485C5" w14:textId="77777777" w:rsidR="0099608D" w:rsidRDefault="0099608D" w:rsidP="00950D90">
      <w:pPr>
        <w:pStyle w:val="Heading3"/>
      </w:pPr>
      <w:r>
        <w:t>1.</w:t>
      </w:r>
      <w:r w:rsidR="002667EE">
        <w:t>9</w:t>
      </w:r>
      <w:r>
        <w:t>.2</w:t>
      </w:r>
      <w:r>
        <w:tab/>
        <w:t>CHAMPIONSHIP VALIDITY</w:t>
      </w:r>
    </w:p>
    <w:p w14:paraId="462CBB1F"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The title of Champion in any class shall be awarded only if there have been at least 6 separate tasks.</w:t>
      </w:r>
    </w:p>
    <w:p w14:paraId="3D1364F6" w14:textId="77777777" w:rsidR="0099608D" w:rsidRDefault="0099608D" w:rsidP="0099608D">
      <w:pPr>
        <w:pStyle w:val="Heading2"/>
      </w:pPr>
      <w:bookmarkStart w:id="72" w:name="_Toc495049469"/>
      <w:bookmarkStart w:id="73" w:name="_Toc495309490"/>
      <w:bookmarkStart w:id="74" w:name="_Toc499543411"/>
      <w:bookmarkStart w:id="75" w:name="_Toc129419812"/>
      <w:bookmarkStart w:id="76" w:name="_Toc129419976"/>
      <w:bookmarkStart w:id="77" w:name="_Toc129420699"/>
      <w:bookmarkStart w:id="78" w:name="_Toc25135961"/>
      <w:r>
        <w:t>1.</w:t>
      </w:r>
      <w:r w:rsidR="002667EE">
        <w:t>10</w:t>
      </w:r>
      <w:r>
        <w:tab/>
        <w:t>GENERAL COMPETITION RULES</w:t>
      </w:r>
      <w:bookmarkEnd w:id="72"/>
      <w:bookmarkEnd w:id="73"/>
      <w:bookmarkEnd w:id="74"/>
      <w:bookmarkEnd w:id="75"/>
      <w:bookmarkEnd w:id="76"/>
      <w:bookmarkEnd w:id="77"/>
      <w:bookmarkEnd w:id="78"/>
      <w:r>
        <w:t xml:space="preserve"> </w:t>
      </w:r>
    </w:p>
    <w:p w14:paraId="2C14FCE5" w14:textId="77777777" w:rsidR="0099608D" w:rsidRDefault="0099608D" w:rsidP="00950D90">
      <w:pPr>
        <w:pStyle w:val="Heading3"/>
      </w:pPr>
      <w:r>
        <w:t>1.</w:t>
      </w:r>
      <w:r w:rsidR="002667EE">
        <w:t>10</w:t>
      </w:r>
      <w:r>
        <w:t>.1</w:t>
      </w:r>
      <w:r>
        <w:tab/>
        <w:t xml:space="preserve">REGISTRATION </w:t>
      </w:r>
    </w:p>
    <w:p w14:paraId="3C36BAA1"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 xml:space="preserve">On arrival the team leader and members shall report to the Registration Office to have their documents checked and to receive supplementary regulations and information. The following documents are required: </w:t>
      </w:r>
    </w:p>
    <w:p w14:paraId="1AA27960" w14:textId="77777777" w:rsidR="0099608D" w:rsidRPr="00780420" w:rsidRDefault="0099608D" w:rsidP="00780420">
      <w:pPr>
        <w:pStyle w:val="Normalindent2"/>
        <w:jc w:val="both"/>
        <w:rPr>
          <w:rFonts w:ascii="Bookman Old Style" w:hAnsi="Bookman Old Style"/>
          <w:sz w:val="20"/>
          <w:szCs w:val="22"/>
        </w:rPr>
      </w:pPr>
      <w:r w:rsidRPr="00780420">
        <w:rPr>
          <w:rFonts w:ascii="Bookman Old Style" w:hAnsi="Bookman Old Style"/>
          <w:sz w:val="20"/>
          <w:szCs w:val="22"/>
        </w:rPr>
        <w:t xml:space="preserve">- </w:t>
      </w:r>
      <w:r w:rsidRPr="00780420">
        <w:rPr>
          <w:rFonts w:ascii="Bookman Old Style" w:hAnsi="Bookman Old Style"/>
          <w:sz w:val="20"/>
          <w:szCs w:val="22"/>
        </w:rPr>
        <w:tab/>
        <w:t>Pilot License and qualifications.</w:t>
      </w:r>
    </w:p>
    <w:p w14:paraId="661704E8" w14:textId="77777777" w:rsidR="0099608D" w:rsidRPr="00780420" w:rsidRDefault="0099608D" w:rsidP="00780420">
      <w:pPr>
        <w:pStyle w:val="Normalindent2"/>
        <w:jc w:val="both"/>
        <w:rPr>
          <w:rFonts w:ascii="Bookman Old Style" w:hAnsi="Bookman Old Style"/>
          <w:sz w:val="20"/>
          <w:szCs w:val="22"/>
        </w:rPr>
      </w:pPr>
      <w:r w:rsidRPr="00780420">
        <w:rPr>
          <w:rFonts w:ascii="Bookman Old Style" w:hAnsi="Bookman Old Style"/>
          <w:sz w:val="20"/>
          <w:szCs w:val="22"/>
        </w:rPr>
        <w:t xml:space="preserve">- </w:t>
      </w:r>
      <w:r w:rsidRPr="00780420">
        <w:rPr>
          <w:rFonts w:ascii="Bookman Old Style" w:hAnsi="Bookman Old Style"/>
          <w:sz w:val="20"/>
          <w:szCs w:val="22"/>
        </w:rPr>
        <w:tab/>
        <w:t>Evidence of competitor's identity.</w:t>
      </w:r>
    </w:p>
    <w:p w14:paraId="1C24187E" w14:textId="77777777" w:rsidR="0099608D" w:rsidRPr="00780420" w:rsidRDefault="0099608D" w:rsidP="00780420">
      <w:pPr>
        <w:pStyle w:val="Normalindent2"/>
        <w:jc w:val="both"/>
        <w:rPr>
          <w:rFonts w:ascii="Bookman Old Style" w:hAnsi="Bookman Old Style"/>
          <w:sz w:val="20"/>
          <w:szCs w:val="22"/>
        </w:rPr>
      </w:pPr>
      <w:r w:rsidRPr="00780420">
        <w:rPr>
          <w:rFonts w:ascii="Bookman Old Style" w:hAnsi="Bookman Old Style"/>
          <w:sz w:val="20"/>
          <w:szCs w:val="22"/>
        </w:rPr>
        <w:t xml:space="preserve">- </w:t>
      </w:r>
      <w:r w:rsidRPr="00780420">
        <w:rPr>
          <w:rFonts w:ascii="Bookman Old Style" w:hAnsi="Bookman Old Style"/>
          <w:sz w:val="20"/>
          <w:szCs w:val="22"/>
        </w:rPr>
        <w:tab/>
        <w:t>Valid FAI Sporting License for pilot and navigator.</w:t>
      </w:r>
    </w:p>
    <w:p w14:paraId="2FCC55F1" w14:textId="77777777" w:rsidR="0099608D" w:rsidRPr="00780420" w:rsidRDefault="0099608D" w:rsidP="00780420">
      <w:pPr>
        <w:pStyle w:val="Normalindent2"/>
        <w:jc w:val="both"/>
        <w:rPr>
          <w:rFonts w:ascii="Bookman Old Style" w:hAnsi="Bookman Old Style"/>
          <w:sz w:val="20"/>
          <w:szCs w:val="22"/>
        </w:rPr>
      </w:pPr>
      <w:r w:rsidRPr="00780420">
        <w:rPr>
          <w:rFonts w:ascii="Bookman Old Style" w:hAnsi="Bookman Old Style"/>
          <w:sz w:val="20"/>
          <w:szCs w:val="22"/>
        </w:rPr>
        <w:t xml:space="preserve">- </w:t>
      </w:r>
      <w:r w:rsidRPr="00780420">
        <w:rPr>
          <w:rFonts w:ascii="Bookman Old Style" w:hAnsi="Bookman Old Style"/>
          <w:sz w:val="20"/>
          <w:szCs w:val="22"/>
        </w:rPr>
        <w:tab/>
        <w:t>Aircraft Certificate of Airworthiness or Permit to Fly.</w:t>
      </w:r>
    </w:p>
    <w:p w14:paraId="4D09D2EB" w14:textId="77777777" w:rsidR="0099608D" w:rsidRPr="00780420" w:rsidRDefault="0099608D" w:rsidP="00780420">
      <w:pPr>
        <w:pStyle w:val="Normalindent2b"/>
        <w:pBdr>
          <w:right w:val="none" w:sz="0" w:space="0" w:color="auto"/>
        </w:pBdr>
        <w:jc w:val="both"/>
        <w:rPr>
          <w:rFonts w:ascii="Bookman Old Style" w:hAnsi="Bookman Old Style"/>
          <w:sz w:val="20"/>
          <w:szCs w:val="22"/>
        </w:rPr>
      </w:pPr>
      <w:r w:rsidRPr="00780420">
        <w:rPr>
          <w:rFonts w:ascii="Bookman Old Style" w:hAnsi="Bookman Old Style"/>
          <w:sz w:val="20"/>
          <w:szCs w:val="22"/>
        </w:rPr>
        <w:t>-</w:t>
      </w:r>
      <w:r w:rsidRPr="00780420">
        <w:rPr>
          <w:rFonts w:ascii="Bookman Old Style" w:hAnsi="Bookman Old Style"/>
          <w:sz w:val="20"/>
          <w:szCs w:val="22"/>
        </w:rPr>
        <w:tab/>
        <w:t xml:space="preserve">Minimum speed declaration </w:t>
      </w:r>
    </w:p>
    <w:p w14:paraId="0CED6F72" w14:textId="77777777" w:rsidR="0099608D" w:rsidRPr="00780420" w:rsidRDefault="0099608D" w:rsidP="00780420">
      <w:pPr>
        <w:pStyle w:val="Normalindent2"/>
        <w:jc w:val="both"/>
        <w:rPr>
          <w:rFonts w:ascii="Bookman Old Style" w:hAnsi="Bookman Old Style"/>
          <w:sz w:val="20"/>
          <w:szCs w:val="22"/>
        </w:rPr>
      </w:pPr>
      <w:r w:rsidRPr="00780420">
        <w:rPr>
          <w:rFonts w:ascii="Bookman Old Style" w:hAnsi="Bookman Old Style"/>
          <w:sz w:val="20"/>
          <w:szCs w:val="22"/>
        </w:rPr>
        <w:t xml:space="preserve">- </w:t>
      </w:r>
      <w:r w:rsidRPr="00780420">
        <w:rPr>
          <w:rFonts w:ascii="Bookman Old Style" w:hAnsi="Bookman Old Style"/>
          <w:sz w:val="20"/>
          <w:szCs w:val="22"/>
        </w:rPr>
        <w:tab/>
        <w:t>Evidence of conformity to class rules.</w:t>
      </w:r>
    </w:p>
    <w:p w14:paraId="0BD91560" w14:textId="77777777" w:rsidR="0099608D" w:rsidRPr="00780420" w:rsidRDefault="0099608D" w:rsidP="00780420">
      <w:pPr>
        <w:pStyle w:val="Normalindent2"/>
        <w:jc w:val="both"/>
        <w:rPr>
          <w:rFonts w:ascii="Bookman Old Style" w:hAnsi="Bookman Old Style"/>
          <w:sz w:val="20"/>
          <w:szCs w:val="22"/>
        </w:rPr>
      </w:pPr>
      <w:r w:rsidRPr="00780420">
        <w:rPr>
          <w:rFonts w:ascii="Bookman Old Style" w:hAnsi="Bookman Old Style"/>
          <w:sz w:val="20"/>
          <w:szCs w:val="22"/>
        </w:rPr>
        <w:t xml:space="preserve">- </w:t>
      </w:r>
      <w:r w:rsidRPr="00780420">
        <w:rPr>
          <w:rFonts w:ascii="Bookman Old Style" w:hAnsi="Bookman Old Style"/>
          <w:sz w:val="20"/>
          <w:szCs w:val="22"/>
        </w:rPr>
        <w:tab/>
        <w:t>Certificate of Insurance.</w:t>
      </w:r>
    </w:p>
    <w:p w14:paraId="2215B6C1"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The Registration Office will be open as indicated on the information board.</w:t>
      </w:r>
    </w:p>
    <w:p w14:paraId="3610CA67"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Registration forms may be inspected by Team Leaders on request prior to the start of competition flying.</w:t>
      </w:r>
    </w:p>
    <w:p w14:paraId="3D31A56A" w14:textId="77777777" w:rsidR="0099608D" w:rsidRDefault="0099608D" w:rsidP="00950D90">
      <w:pPr>
        <w:pStyle w:val="Heading3"/>
      </w:pPr>
      <w:r>
        <w:t>1.</w:t>
      </w:r>
      <w:r w:rsidR="002667EE">
        <w:t>10</w:t>
      </w:r>
      <w:r>
        <w:t xml:space="preserve">.2 </w:t>
      </w:r>
      <w:r>
        <w:tab/>
        <w:t xml:space="preserve">PILOT AND NAVIGATOR QUALIFICATIONS </w:t>
      </w:r>
    </w:p>
    <w:p w14:paraId="34A39EBD" w14:textId="77777777" w:rsidR="0099608D" w:rsidRPr="001975AC" w:rsidRDefault="0099608D" w:rsidP="00780420">
      <w:pPr>
        <w:pStyle w:val="Normalindent1"/>
        <w:jc w:val="both"/>
      </w:pPr>
      <w:r w:rsidRPr="00780420">
        <w:rPr>
          <w:rFonts w:ascii="Bookman Old Style" w:hAnsi="Bookman Old Style"/>
          <w:sz w:val="20"/>
          <w:szCs w:val="22"/>
        </w:rPr>
        <w:t>A competing pilot shall be of sufficient standard to meet the demands of an international competition and hold a valid pilot license or equivalent certificate. Both pilot and navigator must hold an FAI Sporting License issued by his own NAC. The navigator must have reached the age of 14 years</w:t>
      </w:r>
      <w:r w:rsidRPr="001975AC">
        <w:t xml:space="preserve">. </w:t>
      </w:r>
    </w:p>
    <w:p w14:paraId="040D7A3A" w14:textId="77777777" w:rsidR="0099608D" w:rsidRDefault="0099608D" w:rsidP="00950D90">
      <w:pPr>
        <w:pStyle w:val="Heading3"/>
      </w:pPr>
      <w:r>
        <w:t>1.</w:t>
      </w:r>
      <w:r w:rsidR="002667EE">
        <w:t>10</w:t>
      </w:r>
      <w:r>
        <w:t>.3</w:t>
      </w:r>
      <w:r>
        <w:tab/>
        <w:t xml:space="preserve">AIRCRAFT AND ASSOCIATED EQUIPMENT </w:t>
      </w:r>
    </w:p>
    <w:p w14:paraId="1416B414"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 xml:space="preserve">Aircraft and equipment provided by the competitor must be of a performance and standard suitable for the event. </w:t>
      </w:r>
    </w:p>
    <w:p w14:paraId="46070ECD"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 xml:space="preserve">Each aircraft must possess a valid Certificate of Airworthiness or Permit to Fly not excluding competition flying. This document must be issued in or accepted by the country of origin of the aircraft or the country entering it or the country of the organisers. The aircraft must comply with the FAI definition of a Microlight (S10 1.3). </w:t>
      </w:r>
    </w:p>
    <w:p w14:paraId="17CF9668"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The aircraft shall fly throughout the championships as a single structural entity using the same set of components as used on the first day except that propellers may be changed provided that the weight limit is not exceeded and the Certificate of Airworthiness or Permit to Fly is not invalidated. (S10 4.17.4)</w:t>
      </w:r>
    </w:p>
    <w:p w14:paraId="11C9D5A5"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 xml:space="preserve">All aircraft must be made available during the Registration period for an acceptance check in the configuration in which they will be flown. The organisers have the right to inspect for class conformity and airworthiness and, if necessary, ground any aircraft for safety reasons at any time during the event. </w:t>
      </w:r>
    </w:p>
    <w:p w14:paraId="0715E7D2"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All aircraft must be equipped with a simple method of sealing the fuel tank.</w:t>
      </w:r>
    </w:p>
    <w:p w14:paraId="6E6B24B3" w14:textId="4302A9F7" w:rsidR="00330740" w:rsidRPr="00780420" w:rsidRDefault="00330740" w:rsidP="00780420">
      <w:pPr>
        <w:pStyle w:val="Normalindent1"/>
        <w:jc w:val="both"/>
        <w:rPr>
          <w:rFonts w:ascii="Bookman Old Style" w:hAnsi="Bookman Old Style"/>
          <w:sz w:val="20"/>
          <w:szCs w:val="22"/>
        </w:rPr>
      </w:pPr>
      <w:r w:rsidRPr="00780420">
        <w:rPr>
          <w:rFonts w:ascii="Bookman Old Style" w:hAnsi="Bookman Old Style"/>
          <w:sz w:val="20"/>
          <w:szCs w:val="22"/>
        </w:rPr>
        <w:t>All aircraft must be equipped with a simple method of sealing the radio</w:t>
      </w:r>
      <w:r w:rsidR="002A0035" w:rsidRPr="00780420">
        <w:rPr>
          <w:rFonts w:ascii="Bookman Old Style" w:hAnsi="Bookman Old Style"/>
          <w:sz w:val="20"/>
          <w:szCs w:val="22"/>
        </w:rPr>
        <w:t>, or radio must be unistall.</w:t>
      </w:r>
    </w:p>
    <w:p w14:paraId="1F6BD6D3" w14:textId="77777777" w:rsidR="00330740" w:rsidRDefault="00330740" w:rsidP="0099608D">
      <w:pPr>
        <w:pStyle w:val="Normalindent1"/>
      </w:pPr>
    </w:p>
    <w:p w14:paraId="071D106E" w14:textId="77777777" w:rsidR="0099608D" w:rsidRDefault="0099608D" w:rsidP="00950D90">
      <w:pPr>
        <w:pStyle w:val="Heading3"/>
      </w:pPr>
      <w:r>
        <w:lastRenderedPageBreak/>
        <w:t>1.</w:t>
      </w:r>
      <w:r w:rsidR="002667EE">
        <w:t>10</w:t>
      </w:r>
      <w:r>
        <w:t xml:space="preserve">.4 </w:t>
      </w:r>
      <w:r>
        <w:tab/>
        <w:t xml:space="preserve">TEAM LEADER RESPONSIBILITIES </w:t>
      </w:r>
    </w:p>
    <w:p w14:paraId="010C1326"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 xml:space="preserve">The team leader is the liaison between the organisers and his team. He is responsible for the proper conduct of his team members, for ensuring that they do not fly if ill or suffering from any disability which might endanger the safety of others and that they have read and understand the rules. </w:t>
      </w:r>
    </w:p>
    <w:p w14:paraId="47473B59" w14:textId="77777777" w:rsidR="0099608D" w:rsidRDefault="0099608D" w:rsidP="00950D90">
      <w:pPr>
        <w:pStyle w:val="Heading3"/>
      </w:pPr>
      <w:r>
        <w:t>1.</w:t>
      </w:r>
      <w:r w:rsidR="002667EE">
        <w:t>10</w:t>
      </w:r>
      <w:r>
        <w:t xml:space="preserve">.5 </w:t>
      </w:r>
      <w:r>
        <w:tab/>
        <w:t xml:space="preserve">STATUS OF RULES AND REGULATIONS </w:t>
      </w:r>
    </w:p>
    <w:p w14:paraId="12BC950F"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Once competition flying on the first day has started:</w:t>
      </w:r>
    </w:p>
    <w:p w14:paraId="67AF2994" w14:textId="77777777" w:rsidR="0099608D" w:rsidRPr="00780420" w:rsidRDefault="0099608D" w:rsidP="00780420">
      <w:pPr>
        <w:pStyle w:val="Normalindent2"/>
        <w:jc w:val="both"/>
        <w:rPr>
          <w:rFonts w:ascii="Bookman Old Style" w:hAnsi="Bookman Old Style"/>
          <w:sz w:val="20"/>
          <w:szCs w:val="22"/>
        </w:rPr>
      </w:pPr>
      <w:r w:rsidRPr="00780420">
        <w:rPr>
          <w:rFonts w:ascii="Bookman Old Style" w:hAnsi="Bookman Old Style"/>
          <w:sz w:val="20"/>
          <w:szCs w:val="22"/>
        </w:rPr>
        <w:t>-</w:t>
      </w:r>
      <w:r w:rsidRPr="00780420">
        <w:rPr>
          <w:rFonts w:ascii="Bookman Old Style" w:hAnsi="Bookman Old Style"/>
          <w:sz w:val="20"/>
          <w:szCs w:val="22"/>
        </w:rPr>
        <w:tab/>
        <w:t>No rules or regulations may be changed. Any additional requirements within the rules needed during the event will not be retrospective. (S10 4.9.4).</w:t>
      </w:r>
    </w:p>
    <w:p w14:paraId="45DAF765" w14:textId="77777777" w:rsidR="0099608D" w:rsidRPr="00780420" w:rsidRDefault="0099608D" w:rsidP="00780420">
      <w:pPr>
        <w:pStyle w:val="Normalindent2"/>
        <w:jc w:val="both"/>
        <w:rPr>
          <w:rFonts w:ascii="Bookman Old Style" w:hAnsi="Bookman Old Style"/>
          <w:sz w:val="20"/>
          <w:szCs w:val="22"/>
        </w:rPr>
      </w:pPr>
      <w:r w:rsidRPr="00780420">
        <w:rPr>
          <w:rFonts w:ascii="Bookman Old Style" w:hAnsi="Bookman Old Style"/>
          <w:sz w:val="20"/>
          <w:szCs w:val="22"/>
        </w:rPr>
        <w:t>-</w:t>
      </w:r>
      <w:r w:rsidRPr="00780420">
        <w:rPr>
          <w:rFonts w:ascii="Bookman Old Style" w:hAnsi="Bookman Old Style"/>
          <w:sz w:val="20"/>
          <w:szCs w:val="22"/>
        </w:rPr>
        <w:tab/>
        <w:t>Competitors may not be substituted, change to another class nor change their aircraft.</w:t>
      </w:r>
    </w:p>
    <w:p w14:paraId="7C51B55B" w14:textId="77777777" w:rsidR="0099608D" w:rsidRDefault="0099608D" w:rsidP="00950D90">
      <w:pPr>
        <w:pStyle w:val="Heading3"/>
      </w:pPr>
      <w:r>
        <w:t>1.</w:t>
      </w:r>
      <w:r w:rsidR="002667EE">
        <w:t>10</w:t>
      </w:r>
      <w:r>
        <w:t>.6</w:t>
      </w:r>
      <w:r>
        <w:tab/>
        <w:t xml:space="preserve">PRACTICE &amp; REST DAYS </w:t>
      </w:r>
    </w:p>
    <w:p w14:paraId="65A751D4" w14:textId="77777777" w:rsidR="0099608D" w:rsidRPr="00780420" w:rsidRDefault="0099608D" w:rsidP="00780420">
      <w:pPr>
        <w:pStyle w:val="Normalindent1"/>
        <w:jc w:val="both"/>
        <w:rPr>
          <w:rFonts w:ascii="Bookman Old Style" w:hAnsi="Bookman Old Style"/>
          <w:i/>
          <w:sz w:val="20"/>
          <w:szCs w:val="22"/>
        </w:rPr>
      </w:pPr>
      <w:r w:rsidRPr="00780420">
        <w:rPr>
          <w:rFonts w:ascii="Bookman Old Style" w:hAnsi="Bookman Old Style"/>
          <w:sz w:val="20"/>
          <w:szCs w:val="22"/>
        </w:rPr>
        <w:t>An official practice period of not less than 2 and not more than 5 days immediately preceding the opening of the Championships shall be made available to all competitors. All the infrastructure for the competition (camping, maps, offices, scoring...) shall be ready for the first day of the official practice period. If practicable, on at least one practice day a task should be flown under competition conditions to test the integrity of the organisation. The scores thus generated shall not be counted.  (S10 4.7.3)</w:t>
      </w:r>
    </w:p>
    <w:p w14:paraId="5EFB0FE6" w14:textId="77777777" w:rsidR="0099608D" w:rsidRPr="00780420" w:rsidRDefault="0099608D" w:rsidP="00780420">
      <w:pPr>
        <w:pStyle w:val="Normalindent1"/>
        <w:jc w:val="both"/>
        <w:rPr>
          <w:rFonts w:ascii="Bookman Old Style" w:hAnsi="Bookman Old Style"/>
          <w:i/>
          <w:sz w:val="20"/>
          <w:szCs w:val="22"/>
        </w:rPr>
      </w:pPr>
      <w:r w:rsidRPr="00780420">
        <w:rPr>
          <w:rFonts w:ascii="Bookman Old Style" w:hAnsi="Bookman Old Style"/>
          <w:sz w:val="20"/>
          <w:szCs w:val="22"/>
        </w:rPr>
        <w:t>Rest days will only be held on account of bad weather</w:t>
      </w:r>
      <w:r w:rsidR="00330740" w:rsidRPr="00780420">
        <w:rPr>
          <w:rFonts w:ascii="Bookman Old Style" w:hAnsi="Bookman Old Style"/>
          <w:sz w:val="20"/>
          <w:szCs w:val="22"/>
        </w:rPr>
        <w:t xml:space="preserve">, </w:t>
      </w:r>
      <w:r w:rsidRPr="00780420">
        <w:rPr>
          <w:rFonts w:ascii="Bookman Old Style" w:hAnsi="Bookman Old Style"/>
          <w:sz w:val="20"/>
          <w:szCs w:val="22"/>
        </w:rPr>
        <w:t>unforeseen emergency</w:t>
      </w:r>
      <w:r w:rsidR="00330740" w:rsidRPr="00780420">
        <w:rPr>
          <w:rFonts w:ascii="Bookman Old Style" w:hAnsi="Bookman Old Style"/>
          <w:sz w:val="20"/>
          <w:szCs w:val="22"/>
        </w:rPr>
        <w:t xml:space="preserve"> or </w:t>
      </w:r>
      <w:r w:rsidR="002A59EA" w:rsidRPr="00780420">
        <w:rPr>
          <w:rFonts w:ascii="Bookman Old Style" w:hAnsi="Bookman Old Style"/>
          <w:sz w:val="20"/>
          <w:szCs w:val="22"/>
        </w:rPr>
        <w:t>by the order of director.</w:t>
      </w:r>
    </w:p>
    <w:p w14:paraId="609DDB3F" w14:textId="77777777" w:rsidR="0099608D" w:rsidRDefault="0099608D" w:rsidP="00950D90">
      <w:pPr>
        <w:pStyle w:val="Heading3"/>
      </w:pPr>
      <w:r>
        <w:t>1.</w:t>
      </w:r>
      <w:r w:rsidR="002667EE">
        <w:t>10</w:t>
      </w:r>
      <w:r>
        <w:t xml:space="preserve">.7 </w:t>
      </w:r>
      <w:r>
        <w:tab/>
        <w:t xml:space="preserve">COMPLAINTS </w:t>
      </w:r>
    </w:p>
    <w:p w14:paraId="22F0E0EC"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 xml:space="preserve">A competitor who is dissatisfied on any matter may, through his team leader, make a complaint in writing to the Director. </w:t>
      </w:r>
    </w:p>
    <w:p w14:paraId="0DF179D5"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Complaints shall be made, and dealt with, without delay but in any case must be presented not later than 6 hours after the respective Provisional Score sheet has been published, not counting the time between 22:00 and 07:00, except for the tasks of the last competition day, or for Provisional Score sheets published on or after the last competition day, when the time limit is 2 hours.</w:t>
      </w:r>
    </w:p>
    <w:p w14:paraId="03DB876C" w14:textId="77777777" w:rsidR="0099608D" w:rsidRPr="00780420" w:rsidRDefault="0099608D" w:rsidP="00780420">
      <w:pPr>
        <w:pStyle w:val="Normalindent1b"/>
        <w:pBdr>
          <w:right w:val="none" w:sz="0" w:space="0" w:color="auto"/>
        </w:pBdr>
        <w:jc w:val="both"/>
        <w:rPr>
          <w:rFonts w:ascii="Bookman Old Style" w:hAnsi="Bookman Old Style"/>
          <w:sz w:val="20"/>
          <w:szCs w:val="22"/>
        </w:rPr>
      </w:pPr>
      <w:r w:rsidRPr="00780420">
        <w:rPr>
          <w:rFonts w:ascii="Bookman Old Style" w:hAnsi="Bookman Old Style"/>
          <w:sz w:val="20"/>
          <w:szCs w:val="22"/>
        </w:rPr>
        <w:t>A complaint that could affect a task result must be dealt with and answered in writing before any official score sheet is issued. All complaints and their responses must be published on the official notice board. (S10 4.36)</w:t>
      </w:r>
    </w:p>
    <w:p w14:paraId="17E6DFB4" w14:textId="77777777" w:rsidR="0099608D" w:rsidRPr="001975AC" w:rsidRDefault="0099608D" w:rsidP="00950D90">
      <w:pPr>
        <w:pStyle w:val="Heading3"/>
      </w:pPr>
      <w:r>
        <w:t>1.</w:t>
      </w:r>
      <w:r w:rsidR="002667EE">
        <w:t>10</w:t>
      </w:r>
      <w:r>
        <w:t xml:space="preserve">.8 </w:t>
      </w:r>
      <w:r>
        <w:tab/>
        <w:t>PROTESTS</w:t>
      </w:r>
    </w:p>
    <w:p w14:paraId="0F20A8FA"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 xml:space="preserve">If the competitor is dissatisfied with the decision about its Complaint, the Team Leader may make a protest to the Director in writing and accompanied by the protest fee of  </w:t>
      </w:r>
      <w:r w:rsidR="002A59EA" w:rsidRPr="00780420">
        <w:rPr>
          <w:rFonts w:ascii="Bookman Old Style" w:hAnsi="Bookman Old Style"/>
          <w:sz w:val="20"/>
          <w:szCs w:val="22"/>
        </w:rPr>
        <w:t>100 EUR.</w:t>
      </w:r>
      <w:r w:rsidRPr="00780420">
        <w:rPr>
          <w:rFonts w:ascii="Bookman Old Style" w:hAnsi="Bookman Old Style"/>
          <w:sz w:val="20"/>
          <w:szCs w:val="22"/>
        </w:rPr>
        <w:t xml:space="preserve"> The fee is returnable if the protest is upheld or withdrawn before the start of the proceedings. A protest may be made only against a decision of the Championship Director.</w:t>
      </w:r>
    </w:p>
    <w:p w14:paraId="72FF3537"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A protest must be presented not later than 6 hours after the respective Official score sheet has been published, except for the tasks of the last competition day, or for Official Score sheets published on or after the last competition day, when the time limit is 2 hours. The night time between 22:00 and 07:00 is never included. (S10 4.36)</w:t>
      </w:r>
    </w:p>
    <w:p w14:paraId="43A97A3D" w14:textId="77777777" w:rsidR="0099608D" w:rsidRDefault="0099608D" w:rsidP="0099608D">
      <w:pPr>
        <w:pStyle w:val="Heading2"/>
      </w:pPr>
      <w:bookmarkStart w:id="79" w:name="_Toc495049470"/>
      <w:bookmarkStart w:id="80" w:name="_Toc495309491"/>
      <w:bookmarkStart w:id="81" w:name="_Toc499543412"/>
      <w:bookmarkStart w:id="82" w:name="_Toc129419813"/>
      <w:bookmarkStart w:id="83" w:name="_Toc129419977"/>
      <w:bookmarkStart w:id="84" w:name="_Toc129420700"/>
      <w:bookmarkStart w:id="85" w:name="_Toc25135962"/>
      <w:r>
        <w:t>1.1</w:t>
      </w:r>
      <w:r w:rsidR="002667EE">
        <w:t>1</w:t>
      </w:r>
      <w:r>
        <w:t xml:space="preserve"> </w:t>
      </w:r>
      <w:r>
        <w:tab/>
        <w:t>FLYING AND SAFETY REGULATIONS</w:t>
      </w:r>
      <w:bookmarkEnd w:id="79"/>
      <w:bookmarkEnd w:id="80"/>
      <w:bookmarkEnd w:id="81"/>
      <w:bookmarkEnd w:id="82"/>
      <w:bookmarkEnd w:id="83"/>
      <w:bookmarkEnd w:id="84"/>
      <w:bookmarkEnd w:id="85"/>
      <w:r>
        <w:t xml:space="preserve"> </w:t>
      </w:r>
    </w:p>
    <w:p w14:paraId="57C3485B" w14:textId="77777777" w:rsidR="0099608D" w:rsidRDefault="0099608D" w:rsidP="00950D90">
      <w:pPr>
        <w:pStyle w:val="Heading3"/>
      </w:pPr>
      <w:r>
        <w:t>1.1</w:t>
      </w:r>
      <w:r w:rsidR="002667EE">
        <w:t>1</w:t>
      </w:r>
      <w:r>
        <w:t xml:space="preserve">.1 </w:t>
      </w:r>
      <w:r>
        <w:tab/>
        <w:t xml:space="preserve">BRIEFING </w:t>
      </w:r>
    </w:p>
    <w:p w14:paraId="79BBAEDC"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Briefings will be held for team leaders and</w:t>
      </w:r>
      <w:r w:rsidR="002A59EA" w:rsidRPr="00780420">
        <w:rPr>
          <w:rFonts w:ascii="Bookman Old Style" w:hAnsi="Bookman Old Style"/>
          <w:sz w:val="20"/>
          <w:szCs w:val="22"/>
        </w:rPr>
        <w:t xml:space="preserve"> their assistant</w:t>
      </w:r>
      <w:r w:rsidRPr="00780420">
        <w:rPr>
          <w:rFonts w:ascii="Bookman Old Style" w:hAnsi="Bookman Old Style"/>
          <w:sz w:val="20"/>
          <w:szCs w:val="22"/>
        </w:rPr>
        <w:t xml:space="preserve"> on each flying day. The time and place for briefing meetings and any postponements will be prominently displayed. </w:t>
      </w:r>
    </w:p>
    <w:p w14:paraId="30302C07"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All briefings will be in English and be recorded in notes, by tape recorder or video. A Full task description, meterological information, flight safety requirements, penalties and details of any prohibited or restricted flying areas will be given in writing, as a minimum, to team leaders, Jury members and Stewards. (S10 4.21)</w:t>
      </w:r>
    </w:p>
    <w:p w14:paraId="4315D6FE" w14:textId="77777777" w:rsidR="002A59EA" w:rsidRPr="00780420" w:rsidRDefault="002A59EA" w:rsidP="00780420">
      <w:pPr>
        <w:pStyle w:val="Normalindent1"/>
        <w:jc w:val="both"/>
        <w:rPr>
          <w:rFonts w:ascii="Bookman Old Style" w:hAnsi="Bookman Old Style"/>
          <w:sz w:val="20"/>
          <w:szCs w:val="22"/>
        </w:rPr>
      </w:pPr>
      <w:r w:rsidRPr="00780420">
        <w:rPr>
          <w:rFonts w:ascii="Bookman Old Style" w:hAnsi="Bookman Old Style"/>
          <w:sz w:val="20"/>
          <w:szCs w:val="22"/>
        </w:rPr>
        <w:t>All informations from briefings will be on Official Championship websides.</w:t>
      </w:r>
    </w:p>
    <w:p w14:paraId="37E5AEEF"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lastRenderedPageBreak/>
        <w:t>Procedures for flight preparation, takeoff, flying the task, landing and scoring together with any penalties will be specified in each task description. (S10 4.21)</w:t>
      </w:r>
    </w:p>
    <w:p w14:paraId="0174C671"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Flight safety requirements given at briefing carry the status of regulations. (S10 4.21)</w:t>
      </w:r>
    </w:p>
    <w:p w14:paraId="77ED98B1"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Team Leaders' meetings, in addition to briefings, may be called by the Director, but shall be held within 18 hours if requested by five or more team leaders. (S10 4.22)</w:t>
      </w:r>
    </w:p>
    <w:p w14:paraId="7107AE9E" w14:textId="77777777" w:rsidR="0099608D" w:rsidRDefault="0099608D" w:rsidP="00950D90">
      <w:pPr>
        <w:pStyle w:val="Heading3"/>
      </w:pPr>
      <w:r>
        <w:t>1.1</w:t>
      </w:r>
      <w:r w:rsidR="002667EE">
        <w:t>1</w:t>
      </w:r>
      <w:r>
        <w:t xml:space="preserve">.2 </w:t>
      </w:r>
      <w:r>
        <w:tab/>
        <w:t xml:space="preserve">COMPLIANCE WITH THE LAW </w:t>
      </w:r>
    </w:p>
    <w:p w14:paraId="4EC2D391"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Each competitor is required to conform to the laws and to the rules of the air of the country in which the championships are held. (S10 4.23.1)</w:t>
      </w:r>
    </w:p>
    <w:p w14:paraId="233B385F" w14:textId="77777777" w:rsidR="0099608D" w:rsidRDefault="0099608D" w:rsidP="00950D90">
      <w:pPr>
        <w:pStyle w:val="Heading3"/>
      </w:pPr>
      <w:r>
        <w:t>1.1</w:t>
      </w:r>
      <w:r w:rsidR="002667EE">
        <w:t>1</w:t>
      </w:r>
      <w:r>
        <w:t xml:space="preserve">.3 </w:t>
      </w:r>
      <w:r>
        <w:tab/>
        <w:t xml:space="preserve">PREPARATION FOR FLIGHT </w:t>
      </w:r>
    </w:p>
    <w:p w14:paraId="31EE4E0F"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Each aircraft shall be given a pre-flight check by its pilot and may not be flown unless it is serviceable. (S10 4.23.3)</w:t>
      </w:r>
    </w:p>
    <w:p w14:paraId="1E355C1C" w14:textId="77777777" w:rsidR="0099608D" w:rsidRDefault="0099608D" w:rsidP="00950D90">
      <w:pPr>
        <w:pStyle w:val="Heading3"/>
      </w:pPr>
      <w:r>
        <w:t>1.1</w:t>
      </w:r>
      <w:r w:rsidR="002667EE">
        <w:t>1</w:t>
      </w:r>
      <w:r>
        <w:t xml:space="preserve">.4 </w:t>
      </w:r>
      <w:r>
        <w:tab/>
        <w:t xml:space="preserve">FLIGHT LIMITATIONS </w:t>
      </w:r>
    </w:p>
    <w:p w14:paraId="001B5CAB"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 xml:space="preserve">Each aircraft shall be flown within the limitations of its Certificate of Airworthiness or Permit to Fly. Any manoeuvre hazardous to other competitors or the public shall be avoided. Unauthorised aerobatics are prohibited. (S10 4.23.2) </w:t>
      </w:r>
    </w:p>
    <w:p w14:paraId="34BEABF7" w14:textId="77777777" w:rsidR="0099608D" w:rsidRDefault="0099608D" w:rsidP="00950D90">
      <w:pPr>
        <w:pStyle w:val="Heading3"/>
      </w:pPr>
      <w:r>
        <w:t>1.1</w:t>
      </w:r>
      <w:r w:rsidR="002667EE">
        <w:t>1</w:t>
      </w:r>
      <w:r>
        <w:t xml:space="preserve">.5 </w:t>
      </w:r>
      <w:r>
        <w:tab/>
        <w:t xml:space="preserve">DAMAGE TO A COMPETING AIRCRAFT </w:t>
      </w:r>
    </w:p>
    <w:p w14:paraId="11D80424"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Any damage shall be reported to the organisers without delay and the aircraft may then be repaired. Any replacement parts must be replaced by an identical part, except that major parts such as a wing for a paraglider controlled aircraft may be replaced by a similar model or one of lesser performance.   Note. Change of major parts may incur a penalty. (S10 4.23.4)</w:t>
      </w:r>
    </w:p>
    <w:p w14:paraId="2723A009"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An aircraft may be replaced by permission of the Director if damage has resulted through no fault of the pilot. Replacement may be only by an identical make or model or by an aircraft of similar or lower performance and eligible to fly in the same class.(S10 4.23.5)</w:t>
      </w:r>
    </w:p>
    <w:p w14:paraId="1CBF53A3" w14:textId="77777777" w:rsidR="0099608D" w:rsidRDefault="0099608D" w:rsidP="00950D90">
      <w:pPr>
        <w:pStyle w:val="Heading3"/>
      </w:pPr>
      <w:r>
        <w:t>1.1</w:t>
      </w:r>
      <w:r w:rsidR="002667EE">
        <w:t>1</w:t>
      </w:r>
      <w:r>
        <w:t xml:space="preserve">.6 </w:t>
      </w:r>
      <w:r>
        <w:tab/>
        <w:t xml:space="preserve">TEST AND OTHER FLYING </w:t>
      </w:r>
    </w:p>
    <w:p w14:paraId="72F849F0"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No competitor may take-off on a competition day from the contest site without the permission of the Director. Permission may be given for a test flight but if the task for that class has started the pilot must land and make a competition take-off on the task. Practising prior to a task is not permitted. (S10 4.25)</w:t>
      </w:r>
    </w:p>
    <w:p w14:paraId="3A395F18" w14:textId="77777777" w:rsidR="0099608D" w:rsidRDefault="0099608D" w:rsidP="00950D90">
      <w:pPr>
        <w:pStyle w:val="Heading3"/>
      </w:pPr>
      <w:r>
        <w:t>1.1</w:t>
      </w:r>
      <w:r w:rsidR="002667EE">
        <w:t>1</w:t>
      </w:r>
      <w:r>
        <w:t xml:space="preserve">.7 </w:t>
      </w:r>
      <w:r>
        <w:tab/>
        <w:t xml:space="preserve">FITNESS </w:t>
      </w:r>
    </w:p>
    <w:p w14:paraId="4601EC91" w14:textId="77777777" w:rsidR="0099608D" w:rsidRPr="00780420" w:rsidRDefault="0099608D" w:rsidP="00780420">
      <w:pPr>
        <w:pStyle w:val="Normalindent2"/>
        <w:jc w:val="both"/>
        <w:rPr>
          <w:rFonts w:ascii="Bookman Old Style" w:hAnsi="Bookman Old Style"/>
          <w:sz w:val="20"/>
          <w:szCs w:val="22"/>
        </w:rPr>
      </w:pPr>
      <w:r w:rsidRPr="00780420">
        <w:rPr>
          <w:rFonts w:ascii="Bookman Old Style" w:hAnsi="Bookman Old Style"/>
          <w:sz w:val="20"/>
          <w:szCs w:val="22"/>
        </w:rPr>
        <w:t>-</w:t>
      </w:r>
      <w:r w:rsidRPr="00780420">
        <w:rPr>
          <w:rFonts w:ascii="Bookman Old Style" w:hAnsi="Bookman Old Style"/>
          <w:sz w:val="20"/>
          <w:szCs w:val="22"/>
        </w:rPr>
        <w:tab/>
        <w:t xml:space="preserve">A pilot may not fly unless fit. Any injury, drugs or medication taken, which might affect the pilot's performance in the air, must be reported to the Director before flying. </w:t>
      </w:r>
    </w:p>
    <w:p w14:paraId="52DD5024" w14:textId="77777777" w:rsidR="0099608D" w:rsidRPr="00780420" w:rsidRDefault="0099608D" w:rsidP="00780420">
      <w:pPr>
        <w:pStyle w:val="Normalindent2"/>
        <w:jc w:val="both"/>
        <w:rPr>
          <w:rFonts w:ascii="Bookman Old Style" w:hAnsi="Bookman Old Style"/>
          <w:sz w:val="20"/>
          <w:szCs w:val="22"/>
        </w:rPr>
      </w:pPr>
      <w:r w:rsidRPr="00780420">
        <w:rPr>
          <w:rFonts w:ascii="Bookman Old Style" w:hAnsi="Bookman Old Style"/>
          <w:sz w:val="20"/>
          <w:szCs w:val="22"/>
        </w:rPr>
        <w:t>-</w:t>
      </w:r>
      <w:r w:rsidRPr="00780420">
        <w:rPr>
          <w:rFonts w:ascii="Bookman Old Style" w:hAnsi="Bookman Old Style"/>
          <w:sz w:val="20"/>
          <w:szCs w:val="22"/>
        </w:rPr>
        <w:tab/>
        <w:t>Every nation has the full responsibility to fight against doping. Anti doping control may be undertaken on any competitor at any time.</w:t>
      </w:r>
    </w:p>
    <w:p w14:paraId="0F584A46" w14:textId="77777777" w:rsidR="0099608D" w:rsidRPr="00780420" w:rsidRDefault="0099608D" w:rsidP="00780420">
      <w:pPr>
        <w:pStyle w:val="Normalindent2"/>
        <w:jc w:val="both"/>
        <w:rPr>
          <w:rFonts w:ascii="Bookman Old Style" w:hAnsi="Bookman Old Style"/>
          <w:sz w:val="20"/>
          <w:szCs w:val="22"/>
        </w:rPr>
      </w:pPr>
      <w:r w:rsidRPr="00780420">
        <w:rPr>
          <w:rFonts w:ascii="Bookman Old Style" w:hAnsi="Bookman Old Style"/>
          <w:sz w:val="20"/>
          <w:szCs w:val="22"/>
        </w:rPr>
        <w:t>-</w:t>
      </w:r>
      <w:r w:rsidRPr="00780420">
        <w:rPr>
          <w:rFonts w:ascii="Bookman Old Style" w:hAnsi="Bookman Old Style"/>
          <w:sz w:val="20"/>
          <w:szCs w:val="22"/>
        </w:rPr>
        <w:tab/>
        <w:t>The decision to impose anti doping controls may be taken by the FAI, the organiser or the organiser's national authority.</w:t>
      </w:r>
    </w:p>
    <w:p w14:paraId="49262710" w14:textId="77777777" w:rsidR="0099608D" w:rsidRPr="00780420" w:rsidRDefault="0099608D" w:rsidP="00780420">
      <w:pPr>
        <w:pStyle w:val="Normalindent2"/>
        <w:jc w:val="both"/>
        <w:rPr>
          <w:rFonts w:ascii="Bookman Old Style" w:hAnsi="Bookman Old Style"/>
          <w:sz w:val="20"/>
          <w:szCs w:val="22"/>
        </w:rPr>
      </w:pPr>
      <w:r w:rsidRPr="00780420">
        <w:rPr>
          <w:rFonts w:ascii="Bookman Old Style" w:hAnsi="Bookman Old Style"/>
          <w:sz w:val="20"/>
          <w:szCs w:val="22"/>
        </w:rPr>
        <w:t>-</w:t>
      </w:r>
      <w:r w:rsidRPr="00780420">
        <w:rPr>
          <w:rFonts w:ascii="Bookman Old Style" w:hAnsi="Bookman Old Style"/>
          <w:sz w:val="20"/>
          <w:szCs w:val="22"/>
        </w:rPr>
        <w:tab/>
        <w:t xml:space="preserve">All relevant information can be found on the FAI Web site: </w:t>
      </w:r>
      <w:hyperlink r:id="rId15" w:history="1">
        <w:r w:rsidRPr="00780420">
          <w:rPr>
            <w:rStyle w:val="Hyperlink"/>
            <w:rFonts w:ascii="Bookman Old Style" w:hAnsi="Bookman Old Style"/>
            <w:sz w:val="20"/>
            <w:szCs w:val="22"/>
          </w:rPr>
          <w:t>www.fai.org/medical</w:t>
        </w:r>
      </w:hyperlink>
    </w:p>
    <w:p w14:paraId="57B55D2A" w14:textId="77777777" w:rsidR="0099608D" w:rsidRDefault="0099608D" w:rsidP="00950D90">
      <w:pPr>
        <w:pStyle w:val="Heading3"/>
      </w:pPr>
      <w:r>
        <w:t>1.1</w:t>
      </w:r>
      <w:r w:rsidR="002667EE">
        <w:t>1</w:t>
      </w:r>
      <w:r>
        <w:t>.8</w:t>
      </w:r>
      <w:r>
        <w:tab/>
        <w:t xml:space="preserve">AIRFIELD DISCIPLINE </w:t>
      </w:r>
    </w:p>
    <w:p w14:paraId="63C3F19E"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 xml:space="preserve">Marshalling signals and circuit and landing patterns will be given at briefing and must be complied with. Non compliance will be penalised. </w:t>
      </w:r>
    </w:p>
    <w:p w14:paraId="6F1920AC" w14:textId="77777777" w:rsidR="0099608D" w:rsidRDefault="0099608D" w:rsidP="00950D90">
      <w:pPr>
        <w:pStyle w:val="Heading3"/>
      </w:pPr>
      <w:r>
        <w:t>1.1</w:t>
      </w:r>
      <w:r w:rsidR="002667EE">
        <w:t>1</w:t>
      </w:r>
      <w:r>
        <w:t xml:space="preserve">.9 </w:t>
      </w:r>
      <w:r>
        <w:tab/>
        <w:t xml:space="preserve">COLLISION AVOIDANCE </w:t>
      </w:r>
    </w:p>
    <w:p w14:paraId="3207645D"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 xml:space="preserve">A proper look-out must be kept at all times. An aircraft joining another in a thermal shall circle in the same direction as that established by the first regardless of height separation. </w:t>
      </w:r>
    </w:p>
    <w:p w14:paraId="60A2239E" w14:textId="77777777" w:rsidR="0099608D" w:rsidRPr="00780420" w:rsidRDefault="0099608D" w:rsidP="00780420">
      <w:pPr>
        <w:pStyle w:val="Normalindent1"/>
        <w:jc w:val="both"/>
        <w:rPr>
          <w:rFonts w:ascii="Bookman Old Style" w:hAnsi="Bookman Old Style"/>
          <w:sz w:val="20"/>
          <w:szCs w:val="22"/>
        </w:rPr>
      </w:pPr>
      <w:r w:rsidRPr="00780420">
        <w:rPr>
          <w:rFonts w:ascii="Bookman Old Style" w:hAnsi="Bookman Old Style"/>
          <w:sz w:val="20"/>
          <w:szCs w:val="22"/>
        </w:rPr>
        <w:t>A competitor involved in collision in the air must not continue the flight if the structural integrity of the aircraft is in doubt. (S10 4.24.5)</w:t>
      </w:r>
    </w:p>
    <w:p w14:paraId="7365451E" w14:textId="77777777" w:rsidR="002A0035" w:rsidRPr="00780420" w:rsidRDefault="002A0035" w:rsidP="00780420">
      <w:pPr>
        <w:shd w:val="clear" w:color="auto" w:fill="FFFFFF"/>
        <w:spacing w:before="120" w:after="120" w:line="288" w:lineRule="atLeast"/>
        <w:ind w:left="851"/>
        <w:jc w:val="both"/>
        <w:rPr>
          <w:rFonts w:ascii="Bookman Old Style" w:hAnsi="Bookman Old Style" w:cs="Arial"/>
          <w:color w:val="000000"/>
          <w:sz w:val="20"/>
          <w:lang w:eastAsia="en-GB"/>
        </w:rPr>
      </w:pPr>
      <w:r w:rsidRPr="00780420">
        <w:rPr>
          <w:rFonts w:ascii="Bookman Old Style" w:hAnsi="Bookman Old Style" w:cs="Arial"/>
          <w:color w:val="000000"/>
          <w:sz w:val="20"/>
          <w:lang w:eastAsia="en-GB"/>
        </w:rPr>
        <w:t xml:space="preserve">During a navigation along a leg, competitors must not backtrack along the track line against the direction of the task under any circumstances. Backtracking is defined as flying with an </w:t>
      </w:r>
      <w:r w:rsidRPr="00780420">
        <w:rPr>
          <w:rFonts w:ascii="Bookman Old Style" w:hAnsi="Bookman Old Style" w:cs="Arial"/>
          <w:color w:val="000000"/>
          <w:sz w:val="20"/>
          <w:lang w:eastAsia="en-GB"/>
        </w:rPr>
        <w:lastRenderedPageBreak/>
        <w:t>angle of greater than 90 degrees in respect to the intended flight direction within a corridor defined by the width used to score gates in the task.</w:t>
      </w:r>
    </w:p>
    <w:p w14:paraId="155E06C1" w14:textId="0F1996B3" w:rsidR="0099608D" w:rsidRPr="00780420" w:rsidRDefault="002A0035" w:rsidP="00780420">
      <w:pPr>
        <w:pStyle w:val="Normalindent1"/>
        <w:jc w:val="both"/>
        <w:rPr>
          <w:rFonts w:ascii="Bookman Old Style" w:hAnsi="Bookman Old Style"/>
          <w:sz w:val="20"/>
          <w:szCs w:val="22"/>
        </w:rPr>
      </w:pPr>
      <w:r w:rsidRPr="00780420">
        <w:rPr>
          <w:rFonts w:ascii="Bookman Old Style" w:hAnsi="Bookman Old Style" w:cs="Arial"/>
          <w:color w:val="000000"/>
          <w:sz w:val="20"/>
          <w:lang w:eastAsia="en-GB"/>
        </w:rPr>
        <w:t>The only exception to this is within the radius of a specified turn point at which the track line itself turns through more than 90 degrees</w:t>
      </w:r>
      <w:r w:rsidR="0099608D" w:rsidRPr="00780420">
        <w:rPr>
          <w:rFonts w:ascii="Bookman Old Style" w:hAnsi="Bookman Old Style"/>
          <w:sz w:val="20"/>
          <w:szCs w:val="22"/>
        </w:rPr>
        <w:t>.</w:t>
      </w:r>
    </w:p>
    <w:p w14:paraId="5335DFF2" w14:textId="77777777" w:rsidR="0099608D" w:rsidRDefault="0099608D" w:rsidP="00950D90">
      <w:pPr>
        <w:pStyle w:val="Heading3"/>
      </w:pPr>
      <w:r>
        <w:t>1.1</w:t>
      </w:r>
      <w:r w:rsidR="002667EE">
        <w:t>1</w:t>
      </w:r>
      <w:r>
        <w:t>.10</w:t>
      </w:r>
      <w:r>
        <w:tab/>
        <w:t xml:space="preserve">CLOUD FLYING </w:t>
      </w:r>
    </w:p>
    <w:p w14:paraId="54DD2BD7" w14:textId="77777777" w:rsidR="0099608D" w:rsidRPr="00F93486" w:rsidRDefault="0099608D" w:rsidP="00F93486">
      <w:pPr>
        <w:pStyle w:val="Normalindent1"/>
        <w:jc w:val="both"/>
        <w:rPr>
          <w:rFonts w:ascii="Bookman Old Style" w:hAnsi="Bookman Old Style"/>
          <w:sz w:val="20"/>
          <w:szCs w:val="22"/>
        </w:rPr>
      </w:pPr>
      <w:r w:rsidRPr="00F93486">
        <w:rPr>
          <w:rFonts w:ascii="Bookman Old Style" w:hAnsi="Bookman Old Style"/>
          <w:sz w:val="20"/>
          <w:szCs w:val="22"/>
        </w:rPr>
        <w:t>Cloud flying is prohibited and aircraft shall not carry gyro instruments or other equipment permitting flight without visual reference to the ground. (S10 4.24.6)</w:t>
      </w:r>
    </w:p>
    <w:p w14:paraId="43E7CAA5" w14:textId="77777777" w:rsidR="0099608D" w:rsidRDefault="0099608D" w:rsidP="00950D90">
      <w:pPr>
        <w:pStyle w:val="Heading3"/>
      </w:pPr>
      <w:r>
        <w:t>1.1</w:t>
      </w:r>
      <w:r w:rsidR="002667EE">
        <w:t>1</w:t>
      </w:r>
      <w:r>
        <w:t>.11</w:t>
      </w:r>
      <w:r>
        <w:tab/>
        <w:t xml:space="preserve">ELECTRONIC EQUIPMENT </w:t>
      </w:r>
    </w:p>
    <w:p w14:paraId="2E55F93B" w14:textId="77777777" w:rsidR="0099608D" w:rsidRPr="00F93486" w:rsidRDefault="0099608D" w:rsidP="00F93486">
      <w:pPr>
        <w:pStyle w:val="Normalindent1b"/>
        <w:pBdr>
          <w:right w:val="none" w:sz="0" w:space="0" w:color="auto"/>
        </w:pBdr>
        <w:jc w:val="both"/>
        <w:rPr>
          <w:rFonts w:ascii="Bookman Old Style" w:hAnsi="Bookman Old Style"/>
          <w:sz w:val="20"/>
          <w:szCs w:val="22"/>
        </w:rPr>
      </w:pPr>
      <w:r w:rsidRPr="00F93486">
        <w:rPr>
          <w:rFonts w:ascii="Bookman Old Style" w:hAnsi="Bookman Old Style"/>
          <w:sz w:val="20"/>
          <w:szCs w:val="22"/>
        </w:rPr>
        <w:t>CIMA approved GNSS flight recorders and ELT’s without voice transmission capability are permitted and may be carried. Sealed mobile phones, switched off, may be carried for use after landing or in an emergency, the director must be immediately informed if the seal is broken.</w:t>
      </w:r>
    </w:p>
    <w:p w14:paraId="33470561" w14:textId="77777777" w:rsidR="0099608D" w:rsidRPr="00F93486" w:rsidRDefault="0099608D" w:rsidP="00F93486">
      <w:pPr>
        <w:pStyle w:val="Normalindent1b"/>
        <w:pBdr>
          <w:right w:val="none" w:sz="0" w:space="0" w:color="auto"/>
        </w:pBdr>
        <w:jc w:val="both"/>
        <w:rPr>
          <w:rFonts w:ascii="Bookman Old Style" w:hAnsi="Bookman Old Style"/>
          <w:sz w:val="20"/>
          <w:szCs w:val="22"/>
        </w:rPr>
      </w:pPr>
      <w:r w:rsidRPr="00F93486">
        <w:rPr>
          <w:rFonts w:ascii="Bookman Old Style" w:hAnsi="Bookman Old Style"/>
          <w:sz w:val="20"/>
          <w:szCs w:val="22"/>
        </w:rPr>
        <w:t>Unless otherwise briefed, then in the period between entering quarantine before flying a task and leaving quarantine after flying a task only materials issued by the organizer, mathematical calculators without any capability for any data transfer, and clocks may be used for preflight preparation and flight control.  No other electronic devices with real or potential communication and/or navigation capabilities shall be available to, or accessed by the pilot or crew.  (S10 4.27)</w:t>
      </w:r>
    </w:p>
    <w:p w14:paraId="46A635E0" w14:textId="77777777" w:rsidR="002035AE" w:rsidRPr="00F93486" w:rsidRDefault="002035AE" w:rsidP="00F93486">
      <w:pPr>
        <w:pStyle w:val="Normalindent1b"/>
        <w:pBdr>
          <w:right w:val="none" w:sz="0" w:space="0" w:color="auto"/>
        </w:pBdr>
        <w:jc w:val="both"/>
        <w:rPr>
          <w:rFonts w:ascii="Bookman Old Style" w:hAnsi="Bookman Old Style"/>
          <w:sz w:val="20"/>
          <w:szCs w:val="22"/>
        </w:rPr>
      </w:pPr>
    </w:p>
    <w:p w14:paraId="716DB1D5" w14:textId="77777777" w:rsidR="0099608D" w:rsidRPr="00F93486" w:rsidRDefault="0099608D" w:rsidP="00F93486">
      <w:pPr>
        <w:pStyle w:val="Normalindent1"/>
        <w:jc w:val="both"/>
        <w:rPr>
          <w:rFonts w:ascii="Bookman Old Style" w:hAnsi="Bookman Old Style"/>
          <w:sz w:val="20"/>
          <w:szCs w:val="22"/>
        </w:rPr>
      </w:pPr>
      <w:r w:rsidRPr="00F93486">
        <w:rPr>
          <w:rFonts w:ascii="Bookman Old Style" w:hAnsi="Bookman Old Style"/>
          <w:sz w:val="20"/>
          <w:szCs w:val="22"/>
        </w:rPr>
        <w:t xml:space="preserve">All other electronic devices with real or potential communication or navigation capabilities must be declared and approved for carriage by the Championship Director. </w:t>
      </w:r>
    </w:p>
    <w:p w14:paraId="184C21F5" w14:textId="77777777" w:rsidR="0099608D" w:rsidRPr="00F93486" w:rsidRDefault="0099608D" w:rsidP="00F93486">
      <w:pPr>
        <w:pStyle w:val="Normalindent1"/>
        <w:jc w:val="both"/>
        <w:rPr>
          <w:rFonts w:ascii="Bookman Old Style" w:hAnsi="Bookman Old Style"/>
          <w:sz w:val="20"/>
          <w:szCs w:val="22"/>
        </w:rPr>
      </w:pPr>
      <w:r w:rsidRPr="00F93486">
        <w:rPr>
          <w:rFonts w:ascii="Bookman Old Style" w:hAnsi="Bookman Old Style"/>
          <w:sz w:val="20"/>
          <w:szCs w:val="22"/>
        </w:rPr>
        <w:t>A document describing the device will be signed by the competitor when it is being sealed, and the document will be retained by the organization. After the task, provided the seal is not broken, documents will be returned to each competitor when he comes to unseal the device. If a document is still in the possession of the organization at the time of issuing the scores, the competitor will get a 100% task penalty.</w:t>
      </w:r>
    </w:p>
    <w:p w14:paraId="3BBF64EF" w14:textId="77777777" w:rsidR="0099608D" w:rsidRPr="00F93486" w:rsidRDefault="0099608D" w:rsidP="00F93486">
      <w:pPr>
        <w:pStyle w:val="Normalindent1"/>
        <w:jc w:val="both"/>
        <w:rPr>
          <w:rFonts w:ascii="Bookman Old Style" w:hAnsi="Bookman Old Style"/>
          <w:sz w:val="20"/>
          <w:szCs w:val="22"/>
        </w:rPr>
      </w:pPr>
      <w:r w:rsidRPr="00F93486">
        <w:rPr>
          <w:rFonts w:ascii="Bookman Old Style" w:hAnsi="Bookman Old Style"/>
          <w:sz w:val="20"/>
          <w:szCs w:val="22"/>
        </w:rPr>
        <w:t>Before each task the Director will ask marshals to check for infringements. The penalty is disqualification from the competition.</w:t>
      </w:r>
    </w:p>
    <w:p w14:paraId="388FEFC1" w14:textId="77777777" w:rsidR="0099608D" w:rsidRDefault="0099608D" w:rsidP="00950D90">
      <w:pPr>
        <w:pStyle w:val="Heading3"/>
      </w:pPr>
      <w:r>
        <w:t>1.1</w:t>
      </w:r>
      <w:r w:rsidR="002667EE">
        <w:t>1</w:t>
      </w:r>
      <w:r>
        <w:t>.12</w:t>
      </w:r>
      <w:r>
        <w:tab/>
        <w:t xml:space="preserve">EXTERNAL AID TO COMPETITORS </w:t>
      </w:r>
    </w:p>
    <w:p w14:paraId="04ED8B2B" w14:textId="77777777" w:rsidR="0099608D" w:rsidRPr="00F93486" w:rsidRDefault="0099608D" w:rsidP="00F93486">
      <w:pPr>
        <w:pStyle w:val="Normalindent1"/>
        <w:jc w:val="both"/>
        <w:rPr>
          <w:rFonts w:ascii="Bookman Old Style" w:hAnsi="Bookman Old Style"/>
          <w:sz w:val="20"/>
          <w:szCs w:val="22"/>
        </w:rPr>
      </w:pPr>
      <w:r w:rsidRPr="00F93486">
        <w:rPr>
          <w:rFonts w:ascii="Bookman Old Style" w:hAnsi="Bookman Old Style"/>
          <w:sz w:val="20"/>
          <w:szCs w:val="22"/>
        </w:rPr>
        <w:t>Any help in navigation or thermal location by non-competing aircraft, including a competing aircraft not carrying out the task of their own class is prohibited. This is to ensure as far as possible that the competition is between individual competitors neither helped nor controlled by external aids. (S10 4.26)</w:t>
      </w:r>
    </w:p>
    <w:p w14:paraId="2800B21C" w14:textId="77777777" w:rsidR="0099608D" w:rsidRDefault="0099608D" w:rsidP="0099608D">
      <w:pPr>
        <w:pStyle w:val="Heading2"/>
      </w:pPr>
      <w:bookmarkStart w:id="86" w:name="_Toc495049471"/>
      <w:bookmarkStart w:id="87" w:name="_Toc495309492"/>
      <w:bookmarkStart w:id="88" w:name="_Toc499543413"/>
      <w:bookmarkStart w:id="89" w:name="_Toc129419814"/>
      <w:bookmarkStart w:id="90" w:name="_Toc129419978"/>
      <w:bookmarkStart w:id="91" w:name="_Toc129420701"/>
      <w:bookmarkStart w:id="92" w:name="_Toc25135963"/>
      <w:r>
        <w:t>1.1</w:t>
      </w:r>
      <w:r w:rsidR="002667EE">
        <w:t>2</w:t>
      </w:r>
      <w:r>
        <w:tab/>
        <w:t>CHAMPIONSHIP TASKS</w:t>
      </w:r>
      <w:bookmarkEnd w:id="86"/>
      <w:bookmarkEnd w:id="87"/>
      <w:bookmarkEnd w:id="88"/>
      <w:bookmarkEnd w:id="89"/>
      <w:bookmarkEnd w:id="90"/>
      <w:bookmarkEnd w:id="91"/>
      <w:bookmarkEnd w:id="92"/>
      <w:r>
        <w:t xml:space="preserve"> </w:t>
      </w:r>
    </w:p>
    <w:p w14:paraId="3DBDAC92" w14:textId="77777777" w:rsidR="0099608D" w:rsidRDefault="0099608D" w:rsidP="00950D90">
      <w:pPr>
        <w:pStyle w:val="Heading3"/>
      </w:pPr>
      <w:r>
        <w:t>1.1</w:t>
      </w:r>
      <w:r w:rsidR="002667EE">
        <w:t>2</w:t>
      </w:r>
      <w:r>
        <w:t xml:space="preserve">.1 </w:t>
      </w:r>
      <w:r>
        <w:tab/>
        <w:t xml:space="preserve">GENERAL </w:t>
      </w:r>
    </w:p>
    <w:p w14:paraId="3092330F" w14:textId="77777777" w:rsidR="0099608D" w:rsidRPr="00F93486" w:rsidRDefault="0099608D" w:rsidP="00F93486">
      <w:pPr>
        <w:pStyle w:val="Normalindent1"/>
        <w:jc w:val="both"/>
        <w:rPr>
          <w:rFonts w:ascii="Bookman Old Style" w:hAnsi="Bookman Old Style"/>
          <w:sz w:val="20"/>
          <w:szCs w:val="22"/>
        </w:rPr>
      </w:pPr>
      <w:r w:rsidRPr="001975AC">
        <w:t xml:space="preserve"> </w:t>
      </w:r>
      <w:r w:rsidRPr="00F93486">
        <w:rPr>
          <w:rFonts w:ascii="Bookman Old Style" w:hAnsi="Bookman Old Style"/>
          <w:sz w:val="20"/>
          <w:szCs w:val="22"/>
        </w:rPr>
        <w:t xml:space="preserve">To count as a valid championship task all competitors in the class concerned will be given the opportunity to have at least one contest flight with time to carry out the task. </w:t>
      </w:r>
    </w:p>
    <w:p w14:paraId="73BD8E01" w14:textId="77777777" w:rsidR="0099608D" w:rsidRPr="00F93486" w:rsidRDefault="0099608D" w:rsidP="00F93486">
      <w:pPr>
        <w:pStyle w:val="Normalindent1"/>
        <w:jc w:val="both"/>
        <w:rPr>
          <w:rFonts w:ascii="Bookman Old Style" w:hAnsi="Bookman Old Style"/>
          <w:sz w:val="20"/>
          <w:szCs w:val="22"/>
        </w:rPr>
      </w:pPr>
      <w:r w:rsidRPr="00F93486">
        <w:rPr>
          <w:rFonts w:ascii="Bookman Old Style" w:hAnsi="Bookman Old Style"/>
          <w:sz w:val="20"/>
          <w:szCs w:val="22"/>
        </w:rPr>
        <w:t>A task for each class may be different and a task may be set for all classes. (S10 4.29.5)</w:t>
      </w:r>
    </w:p>
    <w:p w14:paraId="49FDA81C" w14:textId="77777777" w:rsidR="0099608D" w:rsidRPr="00F93486" w:rsidRDefault="0099608D" w:rsidP="00F93486">
      <w:pPr>
        <w:pStyle w:val="Normalindent1"/>
        <w:jc w:val="both"/>
        <w:rPr>
          <w:rFonts w:ascii="Bookman Old Style" w:hAnsi="Bookman Old Style"/>
          <w:sz w:val="20"/>
          <w:szCs w:val="22"/>
        </w:rPr>
      </w:pPr>
      <w:r w:rsidRPr="00F93486">
        <w:rPr>
          <w:rFonts w:ascii="Bookman Old Style" w:hAnsi="Bookman Old Style"/>
          <w:sz w:val="20"/>
          <w:szCs w:val="22"/>
        </w:rPr>
        <w:t>A competitor will generally be allowed only one take-off for each task and the task may be flown once only. A competitor may return to the airfield within 5 minutes of take-off for safety reasons or in the event of a GNSS flight recorder failure.  In this case a further start may in principle be made without penalty but equally the competitor must not benefit in any way from restarting.  Exceptions and penalties will be specified in the Task Description. (S10 4.30)</w:t>
      </w:r>
    </w:p>
    <w:p w14:paraId="23271BCE" w14:textId="77777777" w:rsidR="0099608D" w:rsidRPr="001975AC" w:rsidRDefault="0099608D" w:rsidP="00F93486">
      <w:pPr>
        <w:pStyle w:val="Normalindent1"/>
        <w:jc w:val="both"/>
      </w:pPr>
      <w:r w:rsidRPr="00F93486">
        <w:rPr>
          <w:rFonts w:ascii="Bookman Old Style" w:hAnsi="Bookman Old Style"/>
          <w:sz w:val="20"/>
          <w:szCs w:val="22"/>
        </w:rPr>
        <w:t>Precision tasks may be combined with other tasks or set separately</w:t>
      </w:r>
      <w:r w:rsidRPr="001975AC">
        <w:t xml:space="preserve">. </w:t>
      </w:r>
    </w:p>
    <w:p w14:paraId="2E627B50" w14:textId="77777777" w:rsidR="0099608D" w:rsidRDefault="0099608D" w:rsidP="00950D90">
      <w:pPr>
        <w:pStyle w:val="Heading3"/>
      </w:pPr>
      <w:r>
        <w:t>1.1</w:t>
      </w:r>
      <w:r w:rsidR="002667EE">
        <w:t>2</w:t>
      </w:r>
      <w:r>
        <w:t>.2</w:t>
      </w:r>
      <w:r>
        <w:tab/>
        <w:t xml:space="preserve">TASK PERIOD </w:t>
      </w:r>
    </w:p>
    <w:p w14:paraId="13217EDC" w14:textId="77777777" w:rsidR="0099608D" w:rsidRPr="00F93486" w:rsidRDefault="0099608D" w:rsidP="00F93486">
      <w:pPr>
        <w:pStyle w:val="Normalindent1"/>
        <w:jc w:val="both"/>
        <w:rPr>
          <w:rFonts w:ascii="Bookman Old Style" w:hAnsi="Bookman Old Style"/>
          <w:sz w:val="20"/>
          <w:szCs w:val="22"/>
        </w:rPr>
      </w:pPr>
      <w:r w:rsidRPr="00F93486">
        <w:rPr>
          <w:rFonts w:ascii="Bookman Old Style" w:hAnsi="Bookman Old Style"/>
          <w:sz w:val="20"/>
          <w:szCs w:val="22"/>
        </w:rPr>
        <w:t>Times for take-off, closing of take-off windows, turn points and last landing will be displayed in writing. If the start is delayed, given times will be correspondingly delayed unless specifically briefed to the contrary.</w:t>
      </w:r>
    </w:p>
    <w:p w14:paraId="070C8CC0" w14:textId="77777777" w:rsidR="0099608D" w:rsidRDefault="0099608D" w:rsidP="00950D90">
      <w:pPr>
        <w:pStyle w:val="Heading3"/>
      </w:pPr>
      <w:r>
        <w:lastRenderedPageBreak/>
        <w:t>1.1</w:t>
      </w:r>
      <w:r w:rsidR="002667EE">
        <w:t>2</w:t>
      </w:r>
      <w:r>
        <w:t>.3</w:t>
      </w:r>
      <w:r>
        <w:tab/>
        <w:t xml:space="preserve">TASK SUSPENSION OR CANCELLATION </w:t>
      </w:r>
    </w:p>
    <w:p w14:paraId="07805887" w14:textId="77777777" w:rsidR="0099608D" w:rsidRPr="00F93486" w:rsidRDefault="0099608D" w:rsidP="00F93486">
      <w:pPr>
        <w:pStyle w:val="Normalindent1"/>
        <w:jc w:val="both"/>
        <w:rPr>
          <w:rFonts w:ascii="Bookman Old Style" w:hAnsi="Bookman Old Style"/>
          <w:sz w:val="20"/>
          <w:szCs w:val="22"/>
        </w:rPr>
      </w:pPr>
      <w:r w:rsidRPr="00F93486">
        <w:rPr>
          <w:rFonts w:ascii="Bookman Old Style" w:hAnsi="Bookman Old Style"/>
          <w:sz w:val="20"/>
          <w:szCs w:val="22"/>
        </w:rPr>
        <w:t>The Director may suspend flying after take-offs have started, if to continue is dangerous. If the period of suspension is sufficiently long to give an unfair advantage to any competitor, the task shall be cancelled. Once all competitors in a class have taken off or had the opportunity to do so, the task will not be cancelled except for reasons of force majeure. (S10 4.30)</w:t>
      </w:r>
    </w:p>
    <w:p w14:paraId="61D0DE0D" w14:textId="77777777" w:rsidR="0099608D" w:rsidRDefault="0099608D" w:rsidP="00950D90">
      <w:pPr>
        <w:pStyle w:val="Heading3"/>
      </w:pPr>
      <w:r>
        <w:t>1.1</w:t>
      </w:r>
      <w:r w:rsidR="002667EE">
        <w:t>2</w:t>
      </w:r>
      <w:r>
        <w:t>.4</w:t>
      </w:r>
      <w:r>
        <w:tab/>
        <w:t xml:space="preserve">TYPES OF TASKS </w:t>
      </w:r>
    </w:p>
    <w:p w14:paraId="24E37C9B" w14:textId="77777777" w:rsidR="0099608D" w:rsidRPr="00F93486" w:rsidRDefault="0099608D" w:rsidP="00F93486">
      <w:pPr>
        <w:pStyle w:val="Normalindent1"/>
        <w:jc w:val="both"/>
        <w:rPr>
          <w:rFonts w:ascii="Bookman Old Style" w:hAnsi="Bookman Old Style"/>
          <w:sz w:val="20"/>
          <w:szCs w:val="22"/>
        </w:rPr>
      </w:pPr>
      <w:r w:rsidRPr="00F93486">
        <w:rPr>
          <w:rFonts w:ascii="Bookman Old Style" w:hAnsi="Bookman Old Style"/>
          <w:sz w:val="20"/>
          <w:szCs w:val="22"/>
        </w:rPr>
        <w:t>Only tasks approved by CIMA or listed in S10 A4 will be used:</w:t>
      </w:r>
    </w:p>
    <w:p w14:paraId="462FFEA8" w14:textId="77777777" w:rsidR="0099608D" w:rsidRPr="00F93486" w:rsidRDefault="0099608D" w:rsidP="00F93486">
      <w:pPr>
        <w:pStyle w:val="Normalindent2"/>
        <w:jc w:val="both"/>
        <w:rPr>
          <w:rFonts w:ascii="Bookman Old Style" w:hAnsi="Bookman Old Style"/>
          <w:sz w:val="20"/>
          <w:szCs w:val="22"/>
        </w:rPr>
      </w:pPr>
      <w:r w:rsidRPr="00F93486">
        <w:rPr>
          <w:rFonts w:ascii="Bookman Old Style" w:hAnsi="Bookman Old Style"/>
          <w:sz w:val="20"/>
          <w:szCs w:val="22"/>
        </w:rPr>
        <w:t>A</w:t>
      </w:r>
      <w:r w:rsidRPr="00F93486">
        <w:rPr>
          <w:rFonts w:ascii="Bookman Old Style" w:hAnsi="Bookman Old Style"/>
          <w:sz w:val="20"/>
          <w:szCs w:val="22"/>
        </w:rPr>
        <w:tab/>
        <w:t xml:space="preserve">Flight planning, navigation estimated time and speed. No fuel limitation. </w:t>
      </w:r>
    </w:p>
    <w:p w14:paraId="3A493D49" w14:textId="77777777" w:rsidR="0099608D" w:rsidRPr="00F93486" w:rsidRDefault="0099608D" w:rsidP="00F93486">
      <w:pPr>
        <w:pStyle w:val="Normalindent2"/>
        <w:jc w:val="both"/>
        <w:rPr>
          <w:rFonts w:ascii="Bookman Old Style" w:hAnsi="Bookman Old Style"/>
          <w:sz w:val="20"/>
          <w:szCs w:val="22"/>
        </w:rPr>
      </w:pPr>
      <w:r w:rsidRPr="00F93486">
        <w:rPr>
          <w:rFonts w:ascii="Bookman Old Style" w:hAnsi="Bookman Old Style"/>
          <w:sz w:val="20"/>
          <w:szCs w:val="22"/>
        </w:rPr>
        <w:t>B</w:t>
      </w:r>
      <w:r w:rsidRPr="00F93486">
        <w:rPr>
          <w:rFonts w:ascii="Bookman Old Style" w:hAnsi="Bookman Old Style"/>
          <w:sz w:val="20"/>
          <w:szCs w:val="22"/>
        </w:rPr>
        <w:tab/>
        <w:t xml:space="preserve">Fuel economy, speed range, duration, with limited fuel.  </w:t>
      </w:r>
    </w:p>
    <w:p w14:paraId="26C0F396" w14:textId="77777777" w:rsidR="0099608D" w:rsidRPr="00F93486" w:rsidRDefault="0099608D" w:rsidP="00F93486">
      <w:pPr>
        <w:pStyle w:val="Normalindent2"/>
        <w:jc w:val="both"/>
        <w:rPr>
          <w:rFonts w:ascii="Bookman Old Style" w:hAnsi="Bookman Old Style"/>
          <w:sz w:val="20"/>
          <w:szCs w:val="22"/>
        </w:rPr>
      </w:pPr>
      <w:r w:rsidRPr="00F93486">
        <w:rPr>
          <w:rFonts w:ascii="Bookman Old Style" w:hAnsi="Bookman Old Style"/>
          <w:sz w:val="20"/>
          <w:szCs w:val="22"/>
        </w:rPr>
        <w:t>C</w:t>
      </w:r>
      <w:r w:rsidRPr="00F93486">
        <w:rPr>
          <w:rFonts w:ascii="Bookman Old Style" w:hAnsi="Bookman Old Style"/>
          <w:sz w:val="20"/>
          <w:szCs w:val="22"/>
        </w:rPr>
        <w:tab/>
        <w:t>Precision</w:t>
      </w:r>
    </w:p>
    <w:p w14:paraId="534D81B4" w14:textId="77777777" w:rsidR="0099608D" w:rsidRPr="001975AC" w:rsidRDefault="0099608D" w:rsidP="00F93486">
      <w:pPr>
        <w:pStyle w:val="Normalindent1"/>
        <w:jc w:val="both"/>
      </w:pPr>
      <w:r w:rsidRPr="00F93486">
        <w:rPr>
          <w:rFonts w:ascii="Bookman Old Style" w:hAnsi="Bookman Old Style"/>
          <w:sz w:val="20"/>
          <w:szCs w:val="22"/>
        </w:rPr>
        <w:t>A catalogue of tasks (and their scoring systems) to be implemented during the championship is attached to these local regulations.</w:t>
      </w:r>
    </w:p>
    <w:p w14:paraId="5F75C9C7" w14:textId="77777777" w:rsidR="0099608D" w:rsidRDefault="0099608D" w:rsidP="00950D90">
      <w:pPr>
        <w:pStyle w:val="Heading3"/>
      </w:pPr>
      <w:r>
        <w:t>1.1</w:t>
      </w:r>
      <w:r w:rsidR="002667EE">
        <w:t>2</w:t>
      </w:r>
      <w:r>
        <w:t>.5</w:t>
      </w:r>
      <w:r>
        <w:tab/>
        <w:t xml:space="preserve">FLYING THE TASKS </w:t>
      </w:r>
    </w:p>
    <w:p w14:paraId="44CACD01" w14:textId="77777777" w:rsidR="0099608D" w:rsidRPr="00F93486" w:rsidRDefault="0099608D" w:rsidP="00F93486">
      <w:pPr>
        <w:pStyle w:val="Normalindent1"/>
        <w:jc w:val="both"/>
        <w:rPr>
          <w:rFonts w:ascii="Bookman Old Style" w:hAnsi="Bookman Old Style"/>
          <w:sz w:val="20"/>
          <w:szCs w:val="22"/>
        </w:rPr>
      </w:pPr>
      <w:r w:rsidRPr="00F93486">
        <w:rPr>
          <w:rFonts w:ascii="Bookman Old Style" w:hAnsi="Bookman Old Style"/>
          <w:sz w:val="20"/>
          <w:szCs w:val="22"/>
        </w:rPr>
        <w:t xml:space="preserve">Any part of a competition task may be flown either </w:t>
      </w:r>
    </w:p>
    <w:p w14:paraId="332786EA" w14:textId="77777777" w:rsidR="0099608D" w:rsidRPr="00F93486" w:rsidRDefault="0099608D" w:rsidP="00F93486">
      <w:pPr>
        <w:pStyle w:val="Normalindent2"/>
        <w:jc w:val="both"/>
        <w:rPr>
          <w:rFonts w:ascii="Bookman Old Style" w:hAnsi="Bookman Old Style"/>
          <w:sz w:val="20"/>
          <w:szCs w:val="22"/>
        </w:rPr>
      </w:pPr>
      <w:r w:rsidRPr="00F93486">
        <w:rPr>
          <w:rFonts w:ascii="Bookman Old Style" w:hAnsi="Bookman Old Style"/>
          <w:sz w:val="20"/>
          <w:szCs w:val="22"/>
        </w:rPr>
        <w:t>a</w:t>
      </w:r>
      <w:r w:rsidRPr="00F93486">
        <w:rPr>
          <w:rFonts w:ascii="Bookman Old Style" w:hAnsi="Bookman Old Style"/>
          <w:sz w:val="20"/>
          <w:szCs w:val="22"/>
        </w:rPr>
        <w:tab/>
        <w:t xml:space="preserve">along a set course in the direction specified at the briefing, </w:t>
      </w:r>
    </w:p>
    <w:p w14:paraId="0E6F99E6" w14:textId="77777777" w:rsidR="0099608D" w:rsidRPr="00F93486" w:rsidRDefault="0099608D" w:rsidP="00F93486">
      <w:pPr>
        <w:pStyle w:val="Normalindent2"/>
        <w:jc w:val="both"/>
        <w:rPr>
          <w:rFonts w:ascii="Bookman Old Style" w:hAnsi="Bookman Old Style"/>
          <w:sz w:val="20"/>
          <w:szCs w:val="22"/>
        </w:rPr>
      </w:pPr>
      <w:r w:rsidRPr="00F93486">
        <w:rPr>
          <w:rFonts w:ascii="Bookman Old Style" w:hAnsi="Bookman Old Style"/>
          <w:sz w:val="20"/>
          <w:szCs w:val="22"/>
        </w:rPr>
        <w:t>b</w:t>
      </w:r>
      <w:r w:rsidRPr="00F93486">
        <w:rPr>
          <w:rFonts w:ascii="Bookman Old Style" w:hAnsi="Bookman Old Style"/>
          <w:sz w:val="20"/>
          <w:szCs w:val="22"/>
        </w:rPr>
        <w:tab/>
        <w:t xml:space="preserve">along an in flight decided course in the direction selected by the pilot, </w:t>
      </w:r>
    </w:p>
    <w:p w14:paraId="6A6FCCB1" w14:textId="77777777" w:rsidR="0099608D" w:rsidRPr="00F93486" w:rsidRDefault="0099608D" w:rsidP="00F93486">
      <w:pPr>
        <w:pStyle w:val="Normalindent2"/>
        <w:jc w:val="both"/>
        <w:rPr>
          <w:rFonts w:ascii="Bookman Old Style" w:hAnsi="Bookman Old Style"/>
          <w:sz w:val="20"/>
          <w:szCs w:val="22"/>
        </w:rPr>
      </w:pPr>
      <w:r w:rsidRPr="00F93486">
        <w:rPr>
          <w:rFonts w:ascii="Bookman Old Style" w:hAnsi="Bookman Old Style"/>
          <w:sz w:val="20"/>
          <w:szCs w:val="22"/>
        </w:rPr>
        <w:t>c</w:t>
      </w:r>
      <w:r w:rsidRPr="00F93486">
        <w:rPr>
          <w:rFonts w:ascii="Bookman Old Style" w:hAnsi="Bookman Old Style"/>
          <w:sz w:val="20"/>
          <w:szCs w:val="22"/>
        </w:rPr>
        <w:tab/>
        <w:t xml:space="preserve">according to a local pattern specified at the briefing. </w:t>
      </w:r>
    </w:p>
    <w:p w14:paraId="5E0C8EB8" w14:textId="77777777" w:rsidR="0099608D" w:rsidRPr="00F93486" w:rsidRDefault="0099608D" w:rsidP="00F93486">
      <w:pPr>
        <w:pStyle w:val="Normalindent1"/>
        <w:jc w:val="both"/>
        <w:rPr>
          <w:rFonts w:ascii="Bookman Old Style" w:hAnsi="Bookman Old Style"/>
          <w:sz w:val="20"/>
          <w:szCs w:val="22"/>
        </w:rPr>
      </w:pPr>
      <w:r w:rsidRPr="00F93486">
        <w:rPr>
          <w:rFonts w:ascii="Bookman Old Style" w:hAnsi="Bookman Old Style"/>
          <w:sz w:val="20"/>
          <w:szCs w:val="22"/>
        </w:rPr>
        <w:t xml:space="preserve">The resulting complete task is the combination of the above. </w:t>
      </w:r>
    </w:p>
    <w:p w14:paraId="22CC22AE" w14:textId="77777777" w:rsidR="0099608D" w:rsidRPr="00F93486" w:rsidRDefault="0099608D" w:rsidP="00F93486">
      <w:pPr>
        <w:pStyle w:val="Normalindent1"/>
        <w:jc w:val="both"/>
        <w:rPr>
          <w:rFonts w:ascii="Bookman Old Style" w:hAnsi="Bookman Old Style"/>
          <w:sz w:val="20"/>
          <w:szCs w:val="22"/>
        </w:rPr>
      </w:pPr>
      <w:r w:rsidRPr="00F93486">
        <w:rPr>
          <w:rFonts w:ascii="Bookman Old Style" w:hAnsi="Bookman Old Style"/>
          <w:sz w:val="20"/>
          <w:szCs w:val="22"/>
        </w:rPr>
        <w:t xml:space="preserve">Order of take off may be </w:t>
      </w:r>
    </w:p>
    <w:p w14:paraId="0C5B2E07" w14:textId="77777777" w:rsidR="0099608D" w:rsidRPr="00F93486" w:rsidRDefault="0099608D" w:rsidP="00F93486">
      <w:pPr>
        <w:pStyle w:val="Normalindent2"/>
        <w:jc w:val="both"/>
        <w:rPr>
          <w:rFonts w:ascii="Bookman Old Style" w:hAnsi="Bookman Old Style"/>
          <w:sz w:val="20"/>
          <w:szCs w:val="22"/>
        </w:rPr>
      </w:pPr>
      <w:r w:rsidRPr="00F93486">
        <w:rPr>
          <w:rFonts w:ascii="Bookman Old Style" w:hAnsi="Bookman Old Style"/>
          <w:sz w:val="20"/>
          <w:szCs w:val="22"/>
        </w:rPr>
        <w:t>-</w:t>
      </w:r>
      <w:r w:rsidRPr="00F93486">
        <w:rPr>
          <w:rFonts w:ascii="Bookman Old Style" w:hAnsi="Bookman Old Style"/>
          <w:sz w:val="20"/>
          <w:szCs w:val="22"/>
        </w:rPr>
        <w:tab/>
        <w:t xml:space="preserve">a scheduled take off order, balloted by the Organiser, </w:t>
      </w:r>
    </w:p>
    <w:p w14:paraId="21017A97" w14:textId="77777777" w:rsidR="0099608D" w:rsidRPr="00F93486" w:rsidRDefault="0099608D" w:rsidP="00F93486">
      <w:pPr>
        <w:pStyle w:val="Normalindent2"/>
        <w:jc w:val="both"/>
        <w:rPr>
          <w:rFonts w:ascii="Bookman Old Style" w:hAnsi="Bookman Old Style"/>
          <w:sz w:val="20"/>
          <w:szCs w:val="22"/>
        </w:rPr>
      </w:pPr>
      <w:r w:rsidRPr="00F93486">
        <w:rPr>
          <w:rFonts w:ascii="Bookman Old Style" w:hAnsi="Bookman Old Style"/>
          <w:sz w:val="20"/>
          <w:szCs w:val="22"/>
        </w:rPr>
        <w:t>-</w:t>
      </w:r>
      <w:r w:rsidRPr="00F93486">
        <w:rPr>
          <w:rFonts w:ascii="Bookman Old Style" w:hAnsi="Bookman Old Style"/>
          <w:sz w:val="20"/>
          <w:szCs w:val="22"/>
        </w:rPr>
        <w:tab/>
        <w:t xml:space="preserve">open window, </w:t>
      </w:r>
    </w:p>
    <w:p w14:paraId="50C8C799" w14:textId="77777777" w:rsidR="0099608D" w:rsidRPr="00F93486" w:rsidRDefault="0099608D" w:rsidP="00F93486">
      <w:pPr>
        <w:pStyle w:val="Normalindent2"/>
        <w:jc w:val="both"/>
        <w:rPr>
          <w:rFonts w:ascii="Bookman Old Style" w:hAnsi="Bookman Old Style"/>
          <w:sz w:val="20"/>
          <w:szCs w:val="22"/>
        </w:rPr>
      </w:pPr>
      <w:r w:rsidRPr="00F93486">
        <w:rPr>
          <w:rFonts w:ascii="Bookman Old Style" w:hAnsi="Bookman Old Style"/>
          <w:sz w:val="20"/>
          <w:szCs w:val="22"/>
        </w:rPr>
        <w:t>-</w:t>
      </w:r>
      <w:r w:rsidRPr="00F93486">
        <w:rPr>
          <w:rFonts w:ascii="Bookman Old Style" w:hAnsi="Bookman Old Style"/>
          <w:sz w:val="20"/>
          <w:szCs w:val="22"/>
        </w:rPr>
        <w:tab/>
        <w:t xml:space="preserve">current championship or reverse championship order </w:t>
      </w:r>
    </w:p>
    <w:p w14:paraId="419E2321" w14:textId="77777777" w:rsidR="0099608D" w:rsidRPr="00F93486" w:rsidRDefault="0099608D" w:rsidP="00F93486">
      <w:pPr>
        <w:pStyle w:val="Normalindent1"/>
        <w:jc w:val="both"/>
        <w:rPr>
          <w:rFonts w:ascii="Bookman Old Style" w:hAnsi="Bookman Old Style"/>
          <w:sz w:val="20"/>
          <w:szCs w:val="22"/>
        </w:rPr>
      </w:pPr>
      <w:r w:rsidRPr="00F93486">
        <w:rPr>
          <w:rFonts w:ascii="Bookman Old Style" w:hAnsi="Bookman Old Style"/>
          <w:sz w:val="20"/>
          <w:szCs w:val="22"/>
        </w:rPr>
        <w:t xml:space="preserve">The actual scheduled take off order is annexed to the relevant Task Description. </w:t>
      </w:r>
    </w:p>
    <w:p w14:paraId="6AB68E10" w14:textId="77777777" w:rsidR="0099608D" w:rsidRPr="00F93486" w:rsidRDefault="0099608D" w:rsidP="00F93486">
      <w:pPr>
        <w:pStyle w:val="Normalindent1"/>
        <w:jc w:val="both"/>
        <w:rPr>
          <w:rFonts w:ascii="Bookman Old Style" w:hAnsi="Bookman Old Style"/>
          <w:sz w:val="20"/>
          <w:szCs w:val="22"/>
        </w:rPr>
      </w:pPr>
      <w:r w:rsidRPr="00F93486">
        <w:rPr>
          <w:rFonts w:ascii="Bookman Old Style" w:hAnsi="Bookman Old Style"/>
          <w:sz w:val="20"/>
          <w:szCs w:val="22"/>
        </w:rPr>
        <w:t xml:space="preserve">If a touch and go is required in order to separate parts of a task, details will be given in the Task Description and at the briefing. </w:t>
      </w:r>
    </w:p>
    <w:p w14:paraId="7874FD49" w14:textId="77777777" w:rsidR="0099608D" w:rsidRDefault="0099608D" w:rsidP="00950D90">
      <w:pPr>
        <w:pStyle w:val="Heading3"/>
      </w:pPr>
      <w:r>
        <w:t>1.1</w:t>
      </w:r>
      <w:r w:rsidR="002667EE">
        <w:t>2</w:t>
      </w:r>
      <w:r>
        <w:t>.6</w:t>
      </w:r>
      <w:r>
        <w:tab/>
        <w:t xml:space="preserve">OUTLANDINGS </w:t>
      </w:r>
    </w:p>
    <w:p w14:paraId="3B25D4ED" w14:textId="77777777" w:rsidR="0099608D" w:rsidRPr="00F93486" w:rsidRDefault="0099608D" w:rsidP="00F93486">
      <w:pPr>
        <w:pStyle w:val="Normalindent1"/>
        <w:jc w:val="both"/>
        <w:rPr>
          <w:rFonts w:ascii="Bookman Old Style" w:hAnsi="Bookman Old Style"/>
          <w:sz w:val="20"/>
          <w:szCs w:val="22"/>
        </w:rPr>
      </w:pPr>
      <w:r w:rsidRPr="00F93486">
        <w:rPr>
          <w:rFonts w:ascii="Bookman Old Style" w:hAnsi="Bookman Old Style"/>
          <w:sz w:val="20"/>
          <w:szCs w:val="22"/>
        </w:rPr>
        <w:t xml:space="preserve">Outlandings shall be scored zero, unless specifically stated at the briefing. If a pilot lands away from the goal field or from base he must inform the organisers by telephone, with the minimum of delay and at the latest by the closing time of the task.  He may break the fuel tank seal and fly home or return by road. </w:t>
      </w:r>
    </w:p>
    <w:p w14:paraId="3566683B" w14:textId="77777777" w:rsidR="0099608D" w:rsidRPr="001975AC" w:rsidRDefault="0099608D" w:rsidP="00F93486">
      <w:pPr>
        <w:pStyle w:val="Normalindent1b"/>
        <w:pBdr>
          <w:right w:val="none" w:sz="0" w:space="0" w:color="auto"/>
        </w:pBdr>
        <w:jc w:val="both"/>
      </w:pPr>
      <w:r w:rsidRPr="00F93486">
        <w:rPr>
          <w:rFonts w:ascii="Bookman Old Style" w:hAnsi="Bookman Old Style"/>
          <w:sz w:val="20"/>
          <w:szCs w:val="22"/>
        </w:rPr>
        <w:t>Evidence of the landing place must be obtained from GNSS flight recorder evidence. On return to base he must go immediately to Control with his evidence. Failure to follow this procedure without good reason may result in the pilot not being scored for the task, or charged for any rescue services which have been called out, or disqualification. (S10 4.32)</w:t>
      </w:r>
      <w:r w:rsidRPr="00F93486">
        <w:rPr>
          <w:sz w:val="20"/>
          <w:szCs w:val="22"/>
        </w:rPr>
        <w:t xml:space="preserve"> </w:t>
      </w:r>
    </w:p>
    <w:p w14:paraId="34B97AFF" w14:textId="77777777" w:rsidR="0099608D" w:rsidRDefault="0099608D" w:rsidP="00950D90">
      <w:pPr>
        <w:pStyle w:val="Heading3"/>
      </w:pPr>
      <w:r>
        <w:t>1.1</w:t>
      </w:r>
      <w:r w:rsidR="002667EE">
        <w:t>2</w:t>
      </w:r>
      <w:r>
        <w:t>.7</w:t>
      </w:r>
      <w:r>
        <w:tab/>
        <w:t xml:space="preserve">FLIGHT BOUNDARIES </w:t>
      </w:r>
    </w:p>
    <w:p w14:paraId="4AB06120" w14:textId="77777777" w:rsidR="0099608D" w:rsidRPr="00F93486" w:rsidRDefault="0099608D" w:rsidP="00F93486">
      <w:pPr>
        <w:pStyle w:val="Normalindent1"/>
        <w:jc w:val="both"/>
        <w:rPr>
          <w:rFonts w:ascii="Bookman Old Style" w:hAnsi="Bookman Old Style"/>
          <w:sz w:val="20"/>
          <w:szCs w:val="22"/>
        </w:rPr>
      </w:pPr>
      <w:r w:rsidRPr="00F93486">
        <w:rPr>
          <w:rFonts w:ascii="Bookman Old Style" w:hAnsi="Bookman Old Style"/>
          <w:sz w:val="20"/>
          <w:szCs w:val="22"/>
        </w:rPr>
        <w:t xml:space="preserve">Flights terminating beyond the boundaries of the organiser's country shall score only to the point where a straight line between the start point or last turn point and the landing place last cuts the boundary, unless permission is given at briefing to cross such boundaries. (S10 4.33) </w:t>
      </w:r>
    </w:p>
    <w:p w14:paraId="6B8AF651" w14:textId="77777777" w:rsidR="0099608D" w:rsidRDefault="0099608D" w:rsidP="00950D90">
      <w:pPr>
        <w:pStyle w:val="Heading3"/>
      </w:pPr>
      <w:r>
        <w:t>1.1</w:t>
      </w:r>
      <w:r w:rsidR="002667EE">
        <w:t>2</w:t>
      </w:r>
      <w:r>
        <w:t>.8</w:t>
      </w:r>
      <w:r>
        <w:tab/>
        <w:t xml:space="preserve">EMERGENCIES </w:t>
      </w:r>
    </w:p>
    <w:p w14:paraId="4D187EA1" w14:textId="77777777" w:rsidR="0099608D" w:rsidRPr="001975AC" w:rsidRDefault="0099608D" w:rsidP="00F93486">
      <w:pPr>
        <w:pStyle w:val="Normalindent1"/>
        <w:jc w:val="both"/>
      </w:pPr>
      <w:r w:rsidRPr="00F93486">
        <w:rPr>
          <w:rFonts w:ascii="Bookman Old Style" w:hAnsi="Bookman Old Style"/>
          <w:sz w:val="20"/>
          <w:szCs w:val="22"/>
        </w:rPr>
        <w:t>A competitor landing to help an injured pilot shall not, at the discretion of the Director, be disadvantaged by this action</w:t>
      </w:r>
      <w:r w:rsidRPr="001975AC">
        <w:t xml:space="preserve">. </w:t>
      </w:r>
    </w:p>
    <w:p w14:paraId="3FBED469" w14:textId="77777777" w:rsidR="0099608D" w:rsidRDefault="0099608D" w:rsidP="00950D90">
      <w:pPr>
        <w:pStyle w:val="Heading3"/>
      </w:pPr>
      <w:r>
        <w:lastRenderedPageBreak/>
        <w:t>1.1</w:t>
      </w:r>
      <w:r w:rsidR="002667EE">
        <w:t>2</w:t>
      </w:r>
      <w:r>
        <w:t>.9</w:t>
      </w:r>
      <w:r>
        <w:tab/>
        <w:t>THE SECURE AREA</w:t>
      </w:r>
    </w:p>
    <w:p w14:paraId="16E78588" w14:textId="77777777" w:rsidR="0099608D" w:rsidRPr="00F93486" w:rsidRDefault="0099608D" w:rsidP="00F93486">
      <w:pPr>
        <w:pStyle w:val="Normalindent1"/>
        <w:jc w:val="both"/>
        <w:rPr>
          <w:rFonts w:ascii="Bookman Old Style" w:hAnsi="Bookman Old Style"/>
          <w:sz w:val="20"/>
          <w:szCs w:val="22"/>
        </w:rPr>
      </w:pPr>
      <w:r w:rsidRPr="00F93486">
        <w:rPr>
          <w:rFonts w:ascii="Bookman Old Style" w:hAnsi="Bookman Old Style"/>
          <w:sz w:val="20"/>
          <w:szCs w:val="22"/>
        </w:rPr>
        <w:t>This is a clearly marked area where the aircraft must be placed from time to time as instructed by the director. Once in the Secure Area and without the expressed permission of the director, no aircraft may be touched for any reason other than to remove it from the Secure Area. Competitors who do not respect the rules of the Secure Area may be liable to penalty.</w:t>
      </w:r>
    </w:p>
    <w:p w14:paraId="4AFA6D86" w14:textId="77777777" w:rsidR="0099608D" w:rsidRDefault="0099608D" w:rsidP="00950D90">
      <w:pPr>
        <w:pStyle w:val="Heading3"/>
      </w:pPr>
      <w:r>
        <w:t>1.1</w:t>
      </w:r>
      <w:r w:rsidR="002667EE">
        <w:t>2</w:t>
      </w:r>
      <w:r>
        <w:t>.10</w:t>
      </w:r>
      <w:r>
        <w:tab/>
        <w:t>QUARANTINE</w:t>
      </w:r>
    </w:p>
    <w:p w14:paraId="04489396" w14:textId="77777777" w:rsidR="0099608D" w:rsidRPr="00F93486" w:rsidRDefault="0099608D" w:rsidP="00F93486">
      <w:pPr>
        <w:pStyle w:val="Normalindent1"/>
        <w:jc w:val="both"/>
        <w:rPr>
          <w:rFonts w:ascii="Bookman Old Style" w:hAnsi="Bookman Old Style"/>
          <w:sz w:val="20"/>
          <w:szCs w:val="22"/>
        </w:rPr>
      </w:pPr>
      <w:r w:rsidRPr="00F93486">
        <w:rPr>
          <w:rFonts w:ascii="Bookman Old Style" w:hAnsi="Bookman Old Style"/>
          <w:sz w:val="20"/>
          <w:szCs w:val="22"/>
        </w:rPr>
        <w:t>This is a clearly marked area to which aircraft and crew must go from time to time as instructed by the director, usually for the purposes of scoring, fuel measurement and scrutineering of fuel tank seals, fuel systems, telephone seals etc. Once in the Quarantine and without the expressed permission of the Quarantine Marshal, the crew may not communicate with anyone else and may not modyfy or otherwise change the configuration of their aircraft and items carried. Competitors who do not respect the rules of the Quarantine area may be liable to penalty.</w:t>
      </w:r>
    </w:p>
    <w:p w14:paraId="6F52962A" w14:textId="77777777" w:rsidR="0099608D" w:rsidRDefault="0099608D" w:rsidP="0099608D">
      <w:pPr>
        <w:pStyle w:val="Heading2"/>
      </w:pPr>
      <w:bookmarkStart w:id="93" w:name="_Toc499543414"/>
      <w:bookmarkStart w:id="94" w:name="_Toc129419815"/>
      <w:bookmarkStart w:id="95" w:name="_Toc129419979"/>
      <w:bookmarkStart w:id="96" w:name="_Toc129420702"/>
      <w:bookmarkStart w:id="97" w:name="_Toc25135964"/>
      <w:r>
        <w:t>1.1</w:t>
      </w:r>
      <w:r w:rsidR="002667EE">
        <w:t>3</w:t>
      </w:r>
      <w:r>
        <w:tab/>
        <w:t>CONTROL OF TASK FLIGHTS.</w:t>
      </w:r>
      <w:bookmarkEnd w:id="93"/>
      <w:bookmarkEnd w:id="94"/>
      <w:bookmarkEnd w:id="95"/>
      <w:bookmarkEnd w:id="96"/>
      <w:bookmarkEnd w:id="97"/>
      <w:r>
        <w:t xml:space="preserve"> </w:t>
      </w:r>
    </w:p>
    <w:p w14:paraId="4E57BDB2" w14:textId="77777777" w:rsidR="0099608D" w:rsidRDefault="0099608D" w:rsidP="00950D90">
      <w:pPr>
        <w:pStyle w:val="Heading3"/>
      </w:pPr>
      <w:r>
        <w:t>1.1</w:t>
      </w:r>
      <w:r w:rsidR="002667EE">
        <w:t>3</w:t>
      </w:r>
      <w:r>
        <w:t xml:space="preserve">.1 </w:t>
      </w:r>
      <w:r>
        <w:tab/>
        <w:t>TIMING</w:t>
      </w:r>
    </w:p>
    <w:p w14:paraId="171539FF"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All times are given, taken and calculated in local time or simple elapsed time, rounded down to the most accurate permitted precision. (S10 5.2.6 and 5.2.7)</w:t>
      </w:r>
    </w:p>
    <w:p w14:paraId="245EA76E" w14:textId="77777777" w:rsidR="0099608D" w:rsidRDefault="0099608D" w:rsidP="00950D90">
      <w:pPr>
        <w:pStyle w:val="Heading3"/>
      </w:pPr>
      <w:r>
        <w:t>1.1</w:t>
      </w:r>
      <w:r w:rsidR="002667EE">
        <w:t>3</w:t>
      </w:r>
      <w:r>
        <w:t>.2</w:t>
      </w:r>
      <w:r>
        <w:tab/>
        <w:t>FUELLING</w:t>
      </w:r>
    </w:p>
    <w:p w14:paraId="5E49FEDA"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Fuel will be measured by weight or volume but will be consistent for any given refuelling session. Measured fuel quantities include oil where it is mixed with petrol. Fuel measured by volume shall be within ± 10°c of the ambient temperature.</w:t>
      </w:r>
    </w:p>
    <w:p w14:paraId="57C2CD81"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 xml:space="preserve">Refuelling will be in the order and in accordance with the instructions given at briefing.  Failure of the aircraft to be present on time may result in penalty for the pilot. </w:t>
      </w:r>
    </w:p>
    <w:p w14:paraId="6752C5AC" w14:textId="77777777" w:rsidR="0099608D" w:rsidRPr="00CF3CFC" w:rsidRDefault="0099608D" w:rsidP="00CF3CFC">
      <w:pPr>
        <w:pStyle w:val="Normalindent1b"/>
        <w:pBdr>
          <w:right w:val="none" w:sz="0" w:space="0" w:color="auto"/>
        </w:pBdr>
        <w:jc w:val="both"/>
        <w:rPr>
          <w:rFonts w:ascii="Bookman Old Style" w:hAnsi="Bookman Old Style"/>
          <w:sz w:val="20"/>
          <w:szCs w:val="22"/>
        </w:rPr>
      </w:pPr>
      <w:r w:rsidRPr="00CF3CFC">
        <w:rPr>
          <w:rFonts w:ascii="Bookman Old Style" w:hAnsi="Bookman Old Style"/>
          <w:sz w:val="20"/>
          <w:szCs w:val="22"/>
        </w:rPr>
        <w:t xml:space="preserve">An official observer, or a team leader or competitor from a rival team must control fuelling.  </w:t>
      </w:r>
    </w:p>
    <w:p w14:paraId="6D764254" w14:textId="77777777" w:rsidR="0099608D" w:rsidRPr="00CF3CFC" w:rsidRDefault="0099608D" w:rsidP="00CF3CFC">
      <w:pPr>
        <w:pStyle w:val="Normalindent1b"/>
        <w:pBdr>
          <w:right w:val="none" w:sz="0" w:space="0" w:color="auto"/>
        </w:pBdr>
        <w:jc w:val="both"/>
        <w:rPr>
          <w:rFonts w:ascii="Bookman Old Style" w:hAnsi="Bookman Old Style"/>
          <w:sz w:val="20"/>
          <w:szCs w:val="22"/>
        </w:rPr>
      </w:pPr>
      <w:r w:rsidRPr="00CF3CFC">
        <w:rPr>
          <w:rFonts w:ascii="Bookman Old Style" w:hAnsi="Bookman Old Style"/>
          <w:sz w:val="20"/>
          <w:szCs w:val="22"/>
        </w:rPr>
        <w:t>Official observers will collect documentary evidence that all competitor's fuel systems are sealed immediately after fuelling, and that all competitor's fuel systems seals have been inspected after landing.  Sealing of tanks is optional if aircraft are moved under supervision of officials directly to the take off place.</w:t>
      </w:r>
    </w:p>
    <w:p w14:paraId="6CDB9177"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If there is no separate class for aircraft with electric engines there shall be no fuel limit for them in any task. (S10 4.17.9)</w:t>
      </w:r>
    </w:p>
    <w:p w14:paraId="3E68734C" w14:textId="77777777" w:rsidR="0099608D" w:rsidRDefault="0099608D" w:rsidP="00950D90">
      <w:pPr>
        <w:pStyle w:val="Heading3"/>
      </w:pPr>
      <w:r>
        <w:t>1.1</w:t>
      </w:r>
      <w:r w:rsidR="002667EE">
        <w:t>3</w:t>
      </w:r>
      <w:r>
        <w:t>.3</w:t>
      </w:r>
      <w:r>
        <w:tab/>
        <w:t>ACCURACY</w:t>
      </w:r>
    </w:p>
    <w:p w14:paraId="481C0832"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 xml:space="preserve">Landing accuracy will be verified by video cameras. </w:t>
      </w:r>
    </w:p>
    <w:p w14:paraId="76733AFB" w14:textId="77777777" w:rsidR="0099608D" w:rsidRDefault="0099608D" w:rsidP="00950D90">
      <w:pPr>
        <w:pStyle w:val="Heading3"/>
      </w:pPr>
      <w:r>
        <w:t>1.1</w:t>
      </w:r>
      <w:r w:rsidR="002667EE">
        <w:t>3</w:t>
      </w:r>
      <w:r>
        <w:t>.4</w:t>
      </w:r>
      <w:r>
        <w:tab/>
        <w:t>GATES, TURNPOINTS AND MARKERS</w:t>
      </w:r>
    </w:p>
    <w:p w14:paraId="3DAAA0B3" w14:textId="77777777" w:rsidR="002D23AA"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Gates are normally</w:t>
      </w:r>
      <w:r w:rsidR="002D23AA" w:rsidRPr="00CF3CFC">
        <w:rPr>
          <w:rFonts w:ascii="Bookman Old Style" w:hAnsi="Bookman Old Style"/>
          <w:sz w:val="20"/>
          <w:szCs w:val="22"/>
        </w:rPr>
        <w:t>:</w:t>
      </w:r>
    </w:p>
    <w:p w14:paraId="55E3D40F" w14:textId="77777777" w:rsidR="002D23AA" w:rsidRPr="00CF3CFC" w:rsidRDefault="002D23AA" w:rsidP="00CF3CFC">
      <w:pPr>
        <w:pStyle w:val="Normalindent1"/>
        <w:pBdr>
          <w:right w:val="double" w:sz="4" w:space="4" w:color="auto"/>
        </w:pBdr>
        <w:jc w:val="both"/>
        <w:rPr>
          <w:rFonts w:ascii="Bookman Old Style" w:hAnsi="Bookman Old Style"/>
          <w:sz w:val="20"/>
          <w:szCs w:val="22"/>
        </w:rPr>
      </w:pPr>
      <w:r w:rsidRPr="00CF3CFC">
        <w:rPr>
          <w:rFonts w:ascii="Bookman Old Style" w:hAnsi="Bookman Old Style"/>
          <w:sz w:val="20"/>
          <w:szCs w:val="22"/>
        </w:rPr>
        <w:t>For Microlight classes AL, WL</w:t>
      </w:r>
      <w:r w:rsidR="00793A0E" w:rsidRPr="00CF3CFC">
        <w:rPr>
          <w:rFonts w:ascii="Bookman Old Style" w:hAnsi="Bookman Old Style"/>
          <w:sz w:val="20"/>
          <w:szCs w:val="22"/>
        </w:rPr>
        <w:t xml:space="preserve"> </w:t>
      </w:r>
      <w:r w:rsidRPr="00CF3CFC">
        <w:rPr>
          <w:rFonts w:ascii="Bookman Old Style" w:hAnsi="Bookman Old Style"/>
          <w:sz w:val="20"/>
          <w:szCs w:val="22"/>
        </w:rPr>
        <w:t>and GL:</w:t>
      </w:r>
    </w:p>
    <w:p w14:paraId="204B25E8" w14:textId="77777777" w:rsidR="002D23AA" w:rsidRPr="00CF3CFC" w:rsidRDefault="002D23AA" w:rsidP="00CF3CFC">
      <w:pPr>
        <w:pStyle w:val="Normalindent1"/>
        <w:pBdr>
          <w:right w:val="double" w:sz="4" w:space="4" w:color="auto"/>
        </w:pBdr>
        <w:jc w:val="both"/>
        <w:rPr>
          <w:rFonts w:ascii="Bookman Old Style" w:hAnsi="Bookman Old Style"/>
          <w:sz w:val="20"/>
          <w:szCs w:val="22"/>
        </w:rPr>
      </w:pPr>
      <w:r w:rsidRPr="00CF3CFC">
        <w:rPr>
          <w:rFonts w:ascii="Bookman Old Style" w:hAnsi="Bookman Old Style"/>
          <w:sz w:val="20"/>
          <w:szCs w:val="22"/>
        </w:rPr>
        <w:t>A straight line perpendicular to the briefed track, extending 250m to either side of the track.</w:t>
      </w:r>
    </w:p>
    <w:p w14:paraId="7DFA02AE"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Gates may be:</w:t>
      </w:r>
    </w:p>
    <w:p w14:paraId="7B45BF66"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 xml:space="preserve">Known gates.  Their position and height to be crossed will be briefed. </w:t>
      </w:r>
    </w:p>
    <w:p w14:paraId="3DCCA55D"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Hidden gates.  The height to be kept along the sections of the course where they are situated will be briefed.</w:t>
      </w:r>
    </w:p>
    <w:p w14:paraId="6EF0BD9E"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Proof of passing a gate and it's timing will be by Marshals report or GNSS flight recorder evidence, as briefed.</w:t>
      </w:r>
    </w:p>
    <w:p w14:paraId="24A758A0"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Control points may be: A geographical point, a ground marker, a landing marker or a kicking stick.</w:t>
      </w:r>
    </w:p>
    <w:p w14:paraId="42FFC046"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 xml:space="preserve">Control points may be: </w:t>
      </w:r>
    </w:p>
    <w:p w14:paraId="68802893"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Known control (turn) points.  Their position and description will be briefed.</w:t>
      </w:r>
    </w:p>
    <w:p w14:paraId="17A185DE"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lastRenderedPageBreak/>
        <w:t>-</w:t>
      </w:r>
      <w:r w:rsidRPr="00CF3CFC">
        <w:rPr>
          <w:rFonts w:ascii="Bookman Old Style" w:hAnsi="Bookman Old Style"/>
          <w:sz w:val="20"/>
          <w:szCs w:val="22"/>
        </w:rPr>
        <w:tab/>
        <w:t>Hidden control points.  The track along which they will be found and their description will be briefed.</w:t>
      </w:r>
    </w:p>
    <w:p w14:paraId="2A994FCB" w14:textId="77777777" w:rsidR="00DE0F0A" w:rsidRPr="00CF3CFC" w:rsidRDefault="00DE0F0A" w:rsidP="00CF3CFC">
      <w:pPr>
        <w:pStyle w:val="Normalindent1"/>
        <w:pBdr>
          <w:right w:val="double" w:sz="4" w:space="4" w:color="auto"/>
        </w:pBdr>
        <w:jc w:val="both"/>
        <w:rPr>
          <w:rFonts w:ascii="Bookman Old Style" w:hAnsi="Bookman Old Style"/>
          <w:sz w:val="20"/>
          <w:szCs w:val="22"/>
        </w:rPr>
      </w:pPr>
      <w:r w:rsidRPr="00CF3CFC">
        <w:rPr>
          <w:rFonts w:ascii="Bookman Old Style" w:hAnsi="Bookman Old Style"/>
          <w:sz w:val="20"/>
          <w:szCs w:val="22"/>
        </w:rPr>
        <w:t>For Microlight classes, gates and control points must be placed on a natural line depicted in the map (such as a road, river, high voltage transmission lines etc.), where the line is crossing the track, or at the level of an object that is depicted in the map (such as a church), when the object is not more than 300meters off the track (in that case the gate is placed on the track at the closest point to the given object) .</w:t>
      </w:r>
    </w:p>
    <w:p w14:paraId="78866744" w14:textId="12871B2B" w:rsidR="00DE0F0A" w:rsidRPr="00CF3CFC" w:rsidRDefault="00DE0F0A" w:rsidP="00CF3CFC">
      <w:pPr>
        <w:pStyle w:val="Normalindent1"/>
        <w:pBdr>
          <w:right w:val="double" w:sz="4" w:space="4" w:color="auto"/>
        </w:pBdr>
        <w:jc w:val="both"/>
        <w:rPr>
          <w:rFonts w:ascii="Bookman Old Style" w:hAnsi="Bookman Old Style"/>
          <w:sz w:val="20"/>
          <w:szCs w:val="22"/>
        </w:rPr>
      </w:pPr>
      <w:r w:rsidRPr="00CF3CFC">
        <w:rPr>
          <w:rFonts w:ascii="Bookman Old Style" w:hAnsi="Bookman Old Style"/>
          <w:sz w:val="20"/>
          <w:szCs w:val="22"/>
        </w:rPr>
        <w:t>Known control (turn) points must be placed on an object that is depicted in the map (such as a crossroad, church etc.).</w:t>
      </w:r>
    </w:p>
    <w:p w14:paraId="57348B45"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Proof of reaching a control point may be:</w:t>
      </w:r>
    </w:p>
    <w:p w14:paraId="15CFC1BE"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by the competitor recording the symbol and position on the declaration sheet.</w:t>
      </w:r>
    </w:p>
    <w:p w14:paraId="5E484A2C"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 xml:space="preserve">by a Marshal's report. </w:t>
      </w:r>
    </w:p>
    <w:p w14:paraId="16526403"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by flight recorder evidence.</w:t>
      </w:r>
    </w:p>
    <w:p w14:paraId="71D37B63"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The precise requirements will be described in the Task Description.</w:t>
      </w:r>
    </w:p>
    <w:p w14:paraId="59317CED" w14:textId="77777777" w:rsidR="0099608D" w:rsidRDefault="0099608D" w:rsidP="0099608D">
      <w:pPr>
        <w:pStyle w:val="Heading2"/>
      </w:pPr>
      <w:bookmarkStart w:id="98" w:name="_Toc129419816"/>
      <w:bookmarkStart w:id="99" w:name="_Toc129419980"/>
      <w:bookmarkStart w:id="100" w:name="_Toc129420703"/>
      <w:bookmarkStart w:id="101" w:name="_Toc25135965"/>
      <w:bookmarkStart w:id="102" w:name="_Toc495049472"/>
      <w:bookmarkStart w:id="103" w:name="_Toc495309493"/>
      <w:bookmarkStart w:id="104" w:name="_Toc499543415"/>
      <w:r>
        <w:t>1.1</w:t>
      </w:r>
      <w:r w:rsidR="002667EE">
        <w:t>4</w:t>
      </w:r>
      <w:r>
        <w:tab/>
        <w:t>GNSS FLIGHT RECORDERS</w:t>
      </w:r>
      <w:bookmarkEnd w:id="98"/>
      <w:bookmarkEnd w:id="99"/>
      <w:bookmarkEnd w:id="100"/>
      <w:bookmarkEnd w:id="101"/>
    </w:p>
    <w:p w14:paraId="5A926298" w14:textId="749EFE1A" w:rsidR="0099608D" w:rsidRPr="00CF3CFC" w:rsidRDefault="0099608D" w:rsidP="00CF3CFC">
      <w:pPr>
        <w:pStyle w:val="Normalindent0"/>
        <w:jc w:val="both"/>
        <w:rPr>
          <w:rFonts w:ascii="Bookman Old Style" w:hAnsi="Bookman Old Style"/>
          <w:sz w:val="20"/>
          <w:szCs w:val="22"/>
        </w:rPr>
      </w:pPr>
      <w:r>
        <w:tab/>
      </w:r>
      <w:r w:rsidRPr="00CF3CFC">
        <w:rPr>
          <w:rFonts w:ascii="Bookman Old Style" w:hAnsi="Bookman Old Style"/>
          <w:sz w:val="20"/>
          <w:szCs w:val="22"/>
        </w:rPr>
        <w:t>The status of GNSS flight recorder evidence relative to other forms of evidence is as follows:</w:t>
      </w:r>
    </w:p>
    <w:p w14:paraId="3CDD3A89"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All aircraft shall carry a FR which will be used as primary evidence.</w:t>
      </w:r>
    </w:p>
    <w:p w14:paraId="0E1B6108" w14:textId="77777777" w:rsidR="0099608D" w:rsidRPr="00CF3CFC" w:rsidRDefault="0099608D" w:rsidP="00CF3CFC">
      <w:pPr>
        <w:pStyle w:val="Normalindent2b"/>
        <w:pBdr>
          <w:right w:val="none" w:sz="0" w:space="0" w:color="auto"/>
        </w:pBdr>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 xml:space="preserve">In the event of a failure of the primary FR, a second FR or observer's report may be used as secondary evidence. </w:t>
      </w:r>
    </w:p>
    <w:p w14:paraId="4B66196B" w14:textId="6B960086" w:rsidR="0099608D" w:rsidRPr="00CF3CFC" w:rsidRDefault="0099608D" w:rsidP="00CF3CFC">
      <w:pPr>
        <w:pStyle w:val="Normalindent0"/>
        <w:jc w:val="both"/>
        <w:rPr>
          <w:rFonts w:ascii="Bookman Old Style" w:hAnsi="Bookman Old Style"/>
          <w:sz w:val="20"/>
          <w:szCs w:val="22"/>
        </w:rPr>
      </w:pPr>
      <w:r w:rsidRPr="00CF3CFC">
        <w:rPr>
          <w:rFonts w:ascii="Bookman Old Style" w:hAnsi="Bookman Old Style"/>
          <w:sz w:val="20"/>
          <w:szCs w:val="22"/>
        </w:rPr>
        <w:tab/>
        <w:t xml:space="preserve">Only CIMA approved FRs may be used and they must be operated in strict accordance with their approval documents. (S10 A6) </w:t>
      </w:r>
    </w:p>
    <w:p w14:paraId="26E9E97A" w14:textId="7B118E88" w:rsidR="0099608D" w:rsidRPr="00CF3CFC" w:rsidRDefault="0099608D" w:rsidP="00CF3CFC">
      <w:pPr>
        <w:pStyle w:val="Normalindent0"/>
        <w:jc w:val="both"/>
        <w:rPr>
          <w:rFonts w:ascii="Bookman Old Style" w:hAnsi="Bookman Old Style"/>
          <w:sz w:val="20"/>
          <w:szCs w:val="22"/>
        </w:rPr>
      </w:pPr>
      <w:r w:rsidRPr="00CF3CFC">
        <w:rPr>
          <w:rFonts w:ascii="Bookman Old Style" w:hAnsi="Bookman Old Style"/>
          <w:sz w:val="20"/>
          <w:szCs w:val="22"/>
        </w:rPr>
        <w:tab/>
        <w:t xml:space="preserve">The FR to be used by a pilot in a championship will be supplied by the pilot. The FR case must be clearly labelled with the pilots name and competition number and (if applicable) this information must be entered into the memory of the FR. </w:t>
      </w:r>
    </w:p>
    <w:p w14:paraId="76AEAB5C" w14:textId="4C4B2D31" w:rsidR="0099608D" w:rsidRPr="00CF3CFC" w:rsidRDefault="0099608D" w:rsidP="00CF3CFC">
      <w:pPr>
        <w:pStyle w:val="Normalindent0"/>
        <w:jc w:val="both"/>
        <w:rPr>
          <w:rFonts w:ascii="Bookman Old Style" w:hAnsi="Bookman Old Style"/>
          <w:sz w:val="20"/>
          <w:szCs w:val="22"/>
        </w:rPr>
      </w:pPr>
      <w:r w:rsidRPr="00CF3CFC">
        <w:rPr>
          <w:rFonts w:ascii="Bookman Old Style" w:hAnsi="Bookman Old Style"/>
          <w:sz w:val="20"/>
          <w:szCs w:val="22"/>
        </w:rPr>
        <w:tab/>
        <w:t>The pilot must make a data transfer cable and a copy of the transfer software available to the organization if required.</w:t>
      </w:r>
    </w:p>
    <w:p w14:paraId="25F0D18C"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 xml:space="preserve">Before the championship starts, each FR must be presented together with its CIMA approval document to the organization for inspection and recording of type and serial number. The pilot must be sure it fully complies with any requirements in the approval document e.g. that manufacturer’s seals are intact and it is equipped with a data-port sealing device if it is required or it will be rejected by the organization. </w:t>
      </w:r>
    </w:p>
    <w:p w14:paraId="22A3BBB5"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 xml:space="preserve">Once the championship has started the pilot must always use the same FR. In the event of a permanent failure, another FR may be used after it has been presented together with its CIMA approval document to the organization for inspection and recording of type and serial number. </w:t>
      </w:r>
    </w:p>
    <w:p w14:paraId="7E64CC0B"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All FR’s must be presented to the organization for inspection immediately before the start of each task. If secondary evidence is presented then both sets must be clearly marked 1 and 2. Only one set of evidence will be used to verify the flight.</w:t>
      </w:r>
    </w:p>
    <w:p w14:paraId="7BF4B229" w14:textId="7C14FD6D" w:rsidR="0099608D" w:rsidRPr="00CF3CFC" w:rsidRDefault="0099608D" w:rsidP="00CF3CFC">
      <w:pPr>
        <w:pStyle w:val="Normalindent0"/>
        <w:jc w:val="both"/>
        <w:rPr>
          <w:rFonts w:ascii="Bookman Old Style" w:hAnsi="Bookman Old Style"/>
          <w:sz w:val="20"/>
          <w:szCs w:val="22"/>
        </w:rPr>
      </w:pPr>
      <w:r w:rsidRPr="00CF3CFC">
        <w:rPr>
          <w:rFonts w:ascii="Bookman Old Style" w:hAnsi="Bookman Old Style"/>
          <w:sz w:val="20"/>
          <w:szCs w:val="22"/>
        </w:rPr>
        <w:tab/>
        <w:t>It is the pilots responsibility to ensure that he is fully aware of the functions and capabilities of his FR eg. that it has sufficient battery power and that the antenna is correctly positioned etc.</w:t>
      </w:r>
    </w:p>
    <w:p w14:paraId="7563CBF2" w14:textId="5195D4E4" w:rsidR="0099608D" w:rsidRPr="00CF3CFC" w:rsidRDefault="0099608D" w:rsidP="00CF3CFC">
      <w:pPr>
        <w:pStyle w:val="Normalindent0"/>
        <w:jc w:val="both"/>
        <w:rPr>
          <w:rFonts w:ascii="Bookman Old Style" w:hAnsi="Bookman Old Style"/>
          <w:sz w:val="20"/>
          <w:szCs w:val="22"/>
        </w:rPr>
      </w:pPr>
      <w:r w:rsidRPr="00CF3CFC">
        <w:rPr>
          <w:rFonts w:ascii="Bookman Old Style" w:hAnsi="Bookman Old Style"/>
          <w:sz w:val="20"/>
          <w:szCs w:val="22"/>
        </w:rPr>
        <w:tab/>
        <w:t>Where FR data is to be used for scoring, the organizer must have visited every location which could affect the scoring and got a GNSS fix of that position.  E.g. turnpoints, hidden gates etc. It is not acceptable to extract positions from a map in any circumstances. Points that will not require FR evidence for scoring (eg. because a marshal will be taking times at a hidden gate) must be specifically briefed.</w:t>
      </w:r>
    </w:p>
    <w:p w14:paraId="10940944" w14:textId="2D87E62B" w:rsidR="0099608D" w:rsidRPr="00CF3CFC" w:rsidRDefault="0099608D" w:rsidP="00CF3CFC">
      <w:pPr>
        <w:pStyle w:val="Normalindent0b"/>
        <w:pBdr>
          <w:right w:val="none" w:sz="0" w:space="0" w:color="auto"/>
        </w:pBdr>
        <w:jc w:val="both"/>
        <w:rPr>
          <w:rFonts w:ascii="Bookman Old Style" w:hAnsi="Bookman Old Style"/>
          <w:sz w:val="20"/>
          <w:szCs w:val="22"/>
        </w:rPr>
      </w:pPr>
      <w:r w:rsidRPr="00CF3CFC">
        <w:rPr>
          <w:rFonts w:ascii="Bookman Old Style" w:hAnsi="Bookman Old Style"/>
          <w:sz w:val="20"/>
          <w:szCs w:val="22"/>
        </w:rPr>
        <w:tab/>
        <w:t xml:space="preserve">The scoring zone for FR’s is independent of any other zone or sector (eg. one with ground observers). A scoring zone will normally be a cylinder of 200 m radius and of infinite height. </w:t>
      </w:r>
    </w:p>
    <w:p w14:paraId="1A341D0B" w14:textId="77777777" w:rsidR="0099608D" w:rsidRPr="00CF3CFC" w:rsidRDefault="0099608D" w:rsidP="00CF3CFC">
      <w:pPr>
        <w:pStyle w:val="Normalindent0"/>
        <w:jc w:val="both"/>
        <w:rPr>
          <w:rFonts w:ascii="Bookman Old Style" w:hAnsi="Bookman Old Style"/>
          <w:sz w:val="20"/>
          <w:szCs w:val="22"/>
        </w:rPr>
      </w:pPr>
      <w:r w:rsidRPr="00CF3CFC">
        <w:rPr>
          <w:rStyle w:val="Normalindent1Char"/>
          <w:rFonts w:ascii="Bookman Old Style" w:hAnsi="Bookman Old Style"/>
          <w:sz w:val="20"/>
          <w:szCs w:val="22"/>
        </w:rPr>
        <w:lastRenderedPageBreak/>
        <w:tab/>
        <w:t>To score, a track fix point must either be within this circle, or the line connecting two sequential track fixes must pass through the circle. Additionally the task may require one of these fixes to be associated with a pilot event mark (PEV).</w:t>
      </w:r>
      <w:r w:rsidRPr="00CF3CFC">
        <w:rPr>
          <w:rFonts w:ascii="Bookman Old Style" w:hAnsi="Bookman Old Style"/>
          <w:sz w:val="20"/>
          <w:szCs w:val="22"/>
        </w:rPr>
        <w:t xml:space="preserve"> </w:t>
      </w:r>
    </w:p>
    <w:p w14:paraId="5C4AF055" w14:textId="77777777" w:rsidR="0099608D" w:rsidRPr="00CF3CFC" w:rsidRDefault="0099608D" w:rsidP="00CF3CFC">
      <w:pPr>
        <w:pStyle w:val="Normalindent1"/>
        <w:jc w:val="both"/>
        <w:rPr>
          <w:rFonts w:ascii="Bookman Old Style" w:hAnsi="Bookman Old Style"/>
          <w:i/>
          <w:sz w:val="20"/>
          <w:szCs w:val="22"/>
        </w:rPr>
      </w:pPr>
      <w:r w:rsidRPr="00CF3CFC">
        <w:rPr>
          <w:rFonts w:ascii="Bookman Old Style" w:hAnsi="Bookman Old Style"/>
          <w:sz w:val="20"/>
          <w:szCs w:val="22"/>
        </w:rPr>
        <w:t xml:space="preserve">Complaints about the physical mis-positioning of a scoring zone relative to a turnpoint will not be accepted unless it can be shown that the physical position of the location is outside a circle of radius R= Rp/2 where Rp= Radius or size of the scoring zone defined by the organizers </w:t>
      </w:r>
      <w:r w:rsidRPr="00CF3CFC">
        <w:rPr>
          <w:rFonts w:ascii="Bookman Old Style" w:hAnsi="Bookman Old Style"/>
          <w:i/>
          <w:sz w:val="20"/>
          <w:szCs w:val="22"/>
        </w:rPr>
        <w:t>( ie the physical location must lie inside an inner circle half the width of a gate or radius of a scoring zone).</w:t>
      </w:r>
    </w:p>
    <w:p w14:paraId="41F2D5B4" w14:textId="13187D34" w:rsidR="0099608D" w:rsidRPr="00CF3CFC" w:rsidRDefault="0099608D" w:rsidP="00CF3CFC">
      <w:pPr>
        <w:pStyle w:val="Normalindent0"/>
        <w:jc w:val="both"/>
        <w:rPr>
          <w:rFonts w:ascii="Bookman Old Style" w:hAnsi="Bookman Old Style"/>
          <w:sz w:val="20"/>
          <w:szCs w:val="22"/>
        </w:rPr>
      </w:pPr>
      <w:r w:rsidRPr="00CF3CFC">
        <w:rPr>
          <w:rFonts w:ascii="Bookman Old Style" w:hAnsi="Bookman Old Style"/>
          <w:sz w:val="20"/>
          <w:szCs w:val="22"/>
        </w:rPr>
        <w:tab/>
        <w:t>Gate or point time is taken from the fix immediately before it is crossed.</w:t>
      </w:r>
    </w:p>
    <w:p w14:paraId="1BFD38A7" w14:textId="77777777" w:rsidR="0099608D" w:rsidRDefault="0099608D" w:rsidP="0099608D">
      <w:pPr>
        <w:pStyle w:val="Heading2"/>
      </w:pPr>
      <w:bookmarkStart w:id="105" w:name="_Toc129419817"/>
      <w:bookmarkStart w:id="106" w:name="_Toc129419981"/>
      <w:bookmarkStart w:id="107" w:name="_Toc129420704"/>
      <w:bookmarkStart w:id="108" w:name="_Toc25135966"/>
      <w:r>
        <w:t>1.1</w:t>
      </w:r>
      <w:r w:rsidR="002667EE">
        <w:t>5</w:t>
      </w:r>
      <w:r>
        <w:tab/>
        <w:t>SCORING</w:t>
      </w:r>
      <w:bookmarkEnd w:id="102"/>
      <w:bookmarkEnd w:id="103"/>
      <w:bookmarkEnd w:id="104"/>
      <w:bookmarkEnd w:id="105"/>
      <w:bookmarkEnd w:id="106"/>
      <w:bookmarkEnd w:id="107"/>
      <w:bookmarkEnd w:id="108"/>
      <w:r>
        <w:t xml:space="preserve"> </w:t>
      </w:r>
    </w:p>
    <w:p w14:paraId="5C732579" w14:textId="77777777" w:rsidR="0099608D" w:rsidRDefault="0099608D" w:rsidP="00950D90">
      <w:pPr>
        <w:pStyle w:val="Heading3"/>
      </w:pPr>
      <w:r>
        <w:t>1.1</w:t>
      </w:r>
      <w:r w:rsidR="002667EE">
        <w:t>5</w:t>
      </w:r>
      <w:r>
        <w:t xml:space="preserve">.1 </w:t>
      </w:r>
      <w:r>
        <w:tab/>
        <w:t>GENERAL</w:t>
      </w:r>
    </w:p>
    <w:p w14:paraId="487185BF"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The overall results will be computed from the sum of the task scores for each competitor, the winner having the highest total score in the class. (S10 4.34.10)</w:t>
      </w:r>
    </w:p>
    <w:p w14:paraId="4624D4B7"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A score given to a competitor shall be expressed to the nearest whole number, 0.5 being rounded up. (S10 4.34.13)</w:t>
      </w:r>
    </w:p>
    <w:p w14:paraId="0E0152A4"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All distances not obtained from GNSS shall be calculated from the official map and rounded up to the next 0.5 km. (S10 4.34.14)</w:t>
      </w:r>
    </w:p>
    <w:p w14:paraId="63CC0F1B"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A pilot who did not fly scores zero and will be marked DNF or "Did Not Fly" on the score sheet. A pilot who is disqualified scores zero and will be marked DSQ or "Disqualified". (S10 4.34.15)</w:t>
      </w:r>
    </w:p>
    <w:p w14:paraId="266C5B1F"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 xml:space="preserve">Deduction of penalty points shall be made after scoring for that task is completed. (S10 4.34.16) </w:t>
      </w:r>
    </w:p>
    <w:p w14:paraId="25F085B6"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 xml:space="preserve"> If a pilot's score is for any reason negative including penalties his score for the task shall be taken as zero. Negative scores shall not be carried forward. (S10 4.34.18)</w:t>
      </w:r>
    </w:p>
    <w:p w14:paraId="17465B9B"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 xml:space="preserve"> The following standard symbols will be used for scoring: </w:t>
      </w:r>
    </w:p>
    <w:p w14:paraId="0134FD8A"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 xml:space="preserve">V = Speed, D = Distance, T = Time </w:t>
      </w:r>
    </w:p>
    <w:p w14:paraId="68EF3B65"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 xml:space="preserve">The scoring system to be used shall be approved by the FAI Microlight Commission and attached to the Local regulations. </w:t>
      </w:r>
    </w:p>
    <w:p w14:paraId="3CC68E99"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 xml:space="preserve">Score sheets shall state the date for the task and the date and the time when the score sheet was issued, the task number, classes involved, competitors name, country, competition number and score. </w:t>
      </w:r>
    </w:p>
    <w:p w14:paraId="28596105" w14:textId="77777777" w:rsidR="003B0CDF" w:rsidRPr="00CF3CFC" w:rsidRDefault="003B0CDF" w:rsidP="00CF3CFC">
      <w:pPr>
        <w:pStyle w:val="Normalindent1"/>
        <w:jc w:val="both"/>
        <w:rPr>
          <w:rFonts w:ascii="Bookman Old Style" w:hAnsi="Bookman Old Style"/>
          <w:sz w:val="20"/>
          <w:szCs w:val="22"/>
        </w:rPr>
      </w:pPr>
      <w:r w:rsidRPr="00CF3CFC">
        <w:rPr>
          <w:rFonts w:ascii="Bookman Old Style" w:hAnsi="Bookman Old Style"/>
          <w:sz w:val="20"/>
          <w:szCs w:val="22"/>
        </w:rPr>
        <w:t>Each valid class shall be scored on a separate score sheet.</w:t>
      </w:r>
    </w:p>
    <w:p w14:paraId="07EBC3B4"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Score sheets shall be marked Provisional, and Official, or if a protest is involved, Final. A Provisional score sheet shall only become Official after all complaints have been answered by the Director. Scores shall not be altered when the Provisional sheet is made Official.  (S10 4.34.3)</w:t>
      </w:r>
    </w:p>
    <w:p w14:paraId="7ABF7D6B" w14:textId="77777777" w:rsidR="0099608D" w:rsidRPr="00CF3CFC" w:rsidRDefault="0099608D" w:rsidP="00CF3CFC">
      <w:pPr>
        <w:pStyle w:val="Normalindent1b"/>
        <w:pBdr>
          <w:right w:val="none" w:sz="0" w:space="0" w:color="auto"/>
        </w:pBdr>
        <w:jc w:val="both"/>
        <w:rPr>
          <w:rFonts w:ascii="Bookman Old Style" w:hAnsi="Bookman Old Style"/>
          <w:sz w:val="20"/>
          <w:szCs w:val="22"/>
        </w:rPr>
      </w:pPr>
      <w:r w:rsidRPr="00CF3CFC">
        <w:rPr>
          <w:rFonts w:ascii="Bookman Old Style" w:hAnsi="Bookman Old Style"/>
          <w:sz w:val="20"/>
          <w:szCs w:val="22"/>
        </w:rPr>
        <w:t>If a failure in GNSS flight analysis or scoring is discovered before the end of the championship and the failure is due to a technical error which emanates from the equipment being used for the GNSS flight analysis or scoring, this failure must be corrected regardless of time limits for complaints and protests. (S10 4.34.19)</w:t>
      </w:r>
    </w:p>
    <w:p w14:paraId="1F3B7872" w14:textId="77777777" w:rsidR="0099608D" w:rsidRDefault="0099608D" w:rsidP="00950D90">
      <w:pPr>
        <w:pStyle w:val="Heading3"/>
      </w:pPr>
      <w:r>
        <w:t>1.1</w:t>
      </w:r>
      <w:r w:rsidR="002667EE">
        <w:t>5</w:t>
      </w:r>
      <w:r>
        <w:t>.2</w:t>
      </w:r>
      <w:r>
        <w:tab/>
        <w:t xml:space="preserve">PENALTIES </w:t>
      </w:r>
    </w:p>
    <w:p w14:paraId="47886995"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 xml:space="preserve">In general, any infringement of any flying, safety or task regulation will result in penalty. </w:t>
      </w:r>
    </w:p>
    <w:p w14:paraId="57474D7F"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 xml:space="preserve">Actions which will normally result in disqualification: </w:t>
      </w:r>
    </w:p>
    <w:p w14:paraId="6574EF34"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a.</w:t>
      </w:r>
      <w:r w:rsidRPr="00CF3CFC">
        <w:rPr>
          <w:rFonts w:ascii="Bookman Old Style" w:hAnsi="Bookman Old Style"/>
          <w:sz w:val="20"/>
          <w:szCs w:val="22"/>
        </w:rPr>
        <w:tab/>
        <w:t>Bringing the event, its organisers, the FAI or the sporting code into disrepute.</w:t>
      </w:r>
    </w:p>
    <w:p w14:paraId="52099793"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b.</w:t>
      </w:r>
      <w:r w:rsidRPr="00CF3CFC">
        <w:rPr>
          <w:rFonts w:ascii="Bookman Old Style" w:hAnsi="Bookman Old Style"/>
          <w:sz w:val="20"/>
          <w:szCs w:val="22"/>
        </w:rPr>
        <w:tab/>
        <w:t xml:space="preserve">The use of banned substances. </w:t>
      </w:r>
    </w:p>
    <w:p w14:paraId="5508BBA4"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c.</w:t>
      </w:r>
      <w:r w:rsidRPr="00CF3CFC">
        <w:rPr>
          <w:rFonts w:ascii="Bookman Old Style" w:hAnsi="Bookman Old Style"/>
          <w:sz w:val="20"/>
          <w:szCs w:val="22"/>
        </w:rPr>
        <w:tab/>
        <w:t xml:space="preserve">Unauthorised interference with an aircraft in a Secure Area. </w:t>
      </w:r>
    </w:p>
    <w:p w14:paraId="4B13693B"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d.</w:t>
      </w:r>
      <w:r w:rsidRPr="00CF3CFC">
        <w:rPr>
          <w:rFonts w:ascii="Bookman Old Style" w:hAnsi="Bookman Old Style"/>
          <w:sz w:val="20"/>
          <w:szCs w:val="22"/>
        </w:rPr>
        <w:tab/>
        <w:t xml:space="preserve">Flight outside the specified flight envelope of the aircraft or dangerous flying. </w:t>
      </w:r>
    </w:p>
    <w:p w14:paraId="42B8D06E"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lastRenderedPageBreak/>
        <w:t>e.</w:t>
      </w:r>
      <w:r w:rsidRPr="00CF3CFC">
        <w:rPr>
          <w:rFonts w:ascii="Bookman Old Style" w:hAnsi="Bookman Old Style"/>
          <w:sz w:val="20"/>
          <w:szCs w:val="22"/>
        </w:rPr>
        <w:tab/>
        <w:t xml:space="preserve">Flight or attempted flight with prohibited equipment. </w:t>
      </w:r>
    </w:p>
    <w:p w14:paraId="4720D730"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f.</w:t>
      </w:r>
      <w:r w:rsidRPr="00CF3CFC">
        <w:rPr>
          <w:rFonts w:ascii="Bookman Old Style" w:hAnsi="Bookman Old Style"/>
          <w:sz w:val="20"/>
          <w:szCs w:val="22"/>
        </w:rPr>
        <w:tab/>
        <w:t>Unauthorised assistance during a task.</w:t>
      </w:r>
    </w:p>
    <w:p w14:paraId="51EC345D" w14:textId="77777777" w:rsidR="0099608D" w:rsidRPr="00CF3CFC" w:rsidRDefault="0099608D" w:rsidP="00CF3CFC">
      <w:pPr>
        <w:pStyle w:val="Normalindent2"/>
        <w:jc w:val="both"/>
        <w:rPr>
          <w:rFonts w:ascii="Bookman Old Style" w:hAnsi="Bookman Old Style"/>
          <w:sz w:val="20"/>
          <w:szCs w:val="22"/>
        </w:rPr>
      </w:pPr>
      <w:bookmarkStart w:id="109" w:name="_Toc495049473"/>
      <w:bookmarkStart w:id="110" w:name="_Toc495309494"/>
      <w:bookmarkStart w:id="111" w:name="_Toc499543416"/>
      <w:r w:rsidRPr="00CF3CFC">
        <w:rPr>
          <w:rFonts w:ascii="Bookman Old Style" w:hAnsi="Bookman Old Style"/>
          <w:sz w:val="20"/>
          <w:szCs w:val="22"/>
        </w:rPr>
        <w:t>g.</w:t>
      </w:r>
      <w:r w:rsidRPr="00CF3CFC">
        <w:rPr>
          <w:rFonts w:ascii="Bookman Old Style" w:hAnsi="Bookman Old Style"/>
          <w:sz w:val="20"/>
          <w:szCs w:val="22"/>
        </w:rPr>
        <w:tab/>
        <w:t>Interference with the firmware or software of a CIMA approved GNSS flight recorder</w:t>
      </w:r>
    </w:p>
    <w:p w14:paraId="6DA1AB26" w14:textId="77777777" w:rsidR="00552701" w:rsidRDefault="00552701">
      <w:pPr>
        <w:rPr>
          <w:rFonts w:eastAsia="MS Mincho"/>
        </w:rPr>
      </w:pPr>
      <w:r>
        <w:br w:type="page"/>
      </w:r>
    </w:p>
    <w:p w14:paraId="6E2FC910" w14:textId="77777777" w:rsidR="0099608D" w:rsidRPr="001975AC" w:rsidRDefault="0099608D" w:rsidP="0099608D">
      <w:pPr>
        <w:pStyle w:val="Normalindent1"/>
        <w:sectPr w:rsidR="0099608D" w:rsidRPr="001975AC" w:rsidSect="0099608D">
          <w:headerReference w:type="default" r:id="rId16"/>
          <w:pgSz w:w="11907" w:h="16840"/>
          <w:pgMar w:top="680" w:right="850" w:bottom="680" w:left="1134" w:header="720" w:footer="720" w:gutter="0"/>
          <w:cols w:space="720"/>
        </w:sectPr>
      </w:pPr>
    </w:p>
    <w:p w14:paraId="3A41592F" w14:textId="77777777" w:rsidR="00552701" w:rsidRPr="00552701" w:rsidRDefault="00552701" w:rsidP="00552701">
      <w:pPr>
        <w:pStyle w:val="Heading1"/>
      </w:pPr>
      <w:bookmarkStart w:id="112" w:name="_Toc129419818"/>
      <w:bookmarkStart w:id="113" w:name="_Toc129419982"/>
      <w:bookmarkStart w:id="114" w:name="_Toc129420705"/>
      <w:r>
        <w:lastRenderedPageBreak/>
        <w:t>2</w:t>
      </w:r>
      <w:r>
        <w:tab/>
      </w:r>
      <w:r w:rsidR="0099608D">
        <w:t xml:space="preserve"> </w:t>
      </w:r>
      <w:bookmarkEnd w:id="109"/>
      <w:bookmarkEnd w:id="110"/>
      <w:r w:rsidR="0099608D">
        <w:t>Microlights</w:t>
      </w:r>
      <w:bookmarkEnd w:id="111"/>
      <w:bookmarkEnd w:id="112"/>
      <w:bookmarkEnd w:id="113"/>
      <w:bookmarkEnd w:id="114"/>
    </w:p>
    <w:p w14:paraId="780728FA" w14:textId="77777777" w:rsidR="0099608D" w:rsidRDefault="0099608D" w:rsidP="00552701">
      <w:pPr>
        <w:pStyle w:val="Heading2"/>
      </w:pPr>
      <w:bookmarkStart w:id="115" w:name="_Toc495049474"/>
      <w:bookmarkStart w:id="116" w:name="_Toc495309495"/>
      <w:bookmarkStart w:id="117" w:name="_Toc499543417"/>
      <w:bookmarkStart w:id="118" w:name="_Toc129419819"/>
      <w:bookmarkStart w:id="119" w:name="_Toc129419983"/>
      <w:bookmarkStart w:id="120" w:name="_Toc129420706"/>
      <w:bookmarkStart w:id="121" w:name="_Toc25135967"/>
      <w:r>
        <w:t>2.1</w:t>
      </w:r>
      <w:r>
        <w:tab/>
        <w:t>GENERAL REMARKS</w:t>
      </w:r>
      <w:bookmarkEnd w:id="115"/>
      <w:bookmarkEnd w:id="116"/>
      <w:bookmarkEnd w:id="117"/>
      <w:bookmarkEnd w:id="118"/>
      <w:bookmarkEnd w:id="119"/>
      <w:bookmarkEnd w:id="120"/>
      <w:bookmarkEnd w:id="121"/>
    </w:p>
    <w:p w14:paraId="45BBF4E8" w14:textId="77777777" w:rsidR="0099608D" w:rsidRDefault="0099608D" w:rsidP="00950D90">
      <w:pPr>
        <w:pStyle w:val="Heading3"/>
      </w:pPr>
      <w:r>
        <w:t>2.1.1</w:t>
      </w:r>
      <w:r>
        <w:tab/>
        <w:t>RANGE</w:t>
      </w:r>
    </w:p>
    <w:p w14:paraId="56AF4C4F" w14:textId="77777777" w:rsidR="0099608D" w:rsidRPr="00CF3CFC" w:rsidRDefault="0099608D" w:rsidP="00CF3CFC">
      <w:pPr>
        <w:pStyle w:val="Normalindent1"/>
        <w:jc w:val="both"/>
        <w:rPr>
          <w:rFonts w:ascii="Bookman Old Style" w:hAnsi="Bookman Old Style"/>
        </w:rPr>
      </w:pPr>
      <w:r w:rsidRPr="00CF3CFC">
        <w:rPr>
          <w:rFonts w:ascii="Bookman Old Style" w:hAnsi="Bookman Old Style"/>
          <w:sz w:val="20"/>
          <w:szCs w:val="22"/>
        </w:rPr>
        <w:t>All aircraft will be expected to have a still air range of 250 km.</w:t>
      </w:r>
    </w:p>
    <w:p w14:paraId="1E0F5F59" w14:textId="77777777" w:rsidR="0099608D" w:rsidRDefault="0099608D" w:rsidP="00950D90">
      <w:pPr>
        <w:pStyle w:val="Heading3"/>
      </w:pPr>
      <w:r>
        <w:t xml:space="preserve">2.1.2 </w:t>
      </w:r>
      <w:r>
        <w:tab/>
        <w:t>TAKE-OFF AND LANDING</w:t>
      </w:r>
    </w:p>
    <w:p w14:paraId="4EC99B58"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 xml:space="preserve">Unless it is stated differently in the task description all competition take-offs and landings must be completed </w:t>
      </w:r>
      <w:r w:rsidR="00661578" w:rsidRPr="00CF3CFC">
        <w:rPr>
          <w:rFonts w:ascii="Bookman Old Style" w:hAnsi="Bookman Old Style"/>
          <w:sz w:val="20"/>
          <w:szCs w:val="22"/>
        </w:rPr>
        <w:t xml:space="preserve">using </w:t>
      </w:r>
      <w:r w:rsidRPr="00CF3CFC">
        <w:rPr>
          <w:rFonts w:ascii="Bookman Old Style" w:hAnsi="Bookman Old Style"/>
          <w:sz w:val="20"/>
          <w:szCs w:val="22"/>
        </w:rPr>
        <w:t xml:space="preserve">the marked deck. </w:t>
      </w:r>
    </w:p>
    <w:p w14:paraId="275959C9" w14:textId="77777777" w:rsidR="0099608D" w:rsidRPr="001963A5" w:rsidRDefault="0099608D" w:rsidP="00950D90">
      <w:pPr>
        <w:pStyle w:val="Heading3"/>
      </w:pPr>
      <w:r>
        <w:t>2.1.3</w:t>
      </w:r>
      <w:r>
        <w:tab/>
        <w:t>CONTROL OF CLASS CONFORMITY:</w:t>
      </w:r>
    </w:p>
    <w:p w14:paraId="29D62D31" w14:textId="43D17939" w:rsidR="0099608D" w:rsidRPr="00CF3CFC" w:rsidRDefault="0099608D" w:rsidP="00CF3CFC">
      <w:pPr>
        <w:pStyle w:val="Normalindent1b"/>
        <w:pBdr>
          <w:right w:val="none" w:sz="0" w:space="0" w:color="auto"/>
        </w:pBdr>
        <w:ind w:hanging="851"/>
        <w:jc w:val="both"/>
        <w:rPr>
          <w:rFonts w:ascii="Bookman Old Style" w:hAnsi="Bookman Old Style"/>
          <w:sz w:val="20"/>
          <w:szCs w:val="22"/>
        </w:rPr>
      </w:pPr>
      <w:r w:rsidRPr="001963A5">
        <w:rPr>
          <w:rFonts w:cs="Arial"/>
          <w:szCs w:val="15"/>
          <w:lang w:val="en-US" w:eastAsia="en-US"/>
        </w:rPr>
        <w:tab/>
      </w:r>
      <w:r w:rsidRPr="00CF3CFC">
        <w:rPr>
          <w:rFonts w:ascii="Bookman Old Style" w:hAnsi="Bookman Old Style" w:cs="Arial"/>
          <w:sz w:val="20"/>
          <w:szCs w:val="16"/>
          <w:lang w:val="en-US" w:eastAsia="en-US"/>
        </w:rPr>
        <w:t xml:space="preserve">Weighing equipment shall be made available to competitors during the practice period. </w:t>
      </w:r>
      <w:r w:rsidRPr="00CF3CFC">
        <w:rPr>
          <w:rFonts w:ascii="Bookman Old Style" w:hAnsi="Bookman Old Style"/>
          <w:sz w:val="20"/>
          <w:szCs w:val="22"/>
        </w:rPr>
        <w:t>All aircraft may be weighed again at any time in the championships.  The take-off weight is the weight of the aircraft ready to fly including pilot(s), fuel, and any supplementary equipment. The take-off weight must not exceed the FAI definition of a Microlight for the class in which it is flown.</w:t>
      </w:r>
    </w:p>
    <w:p w14:paraId="18907AFC" w14:textId="562461F0" w:rsidR="0099608D" w:rsidRPr="00CF3CFC" w:rsidRDefault="0099608D" w:rsidP="00CF3CFC">
      <w:pPr>
        <w:pStyle w:val="Normalindent1b"/>
        <w:pBdr>
          <w:right w:val="none" w:sz="0" w:space="0" w:color="auto"/>
        </w:pBdr>
        <w:ind w:hanging="851"/>
        <w:jc w:val="both"/>
        <w:rPr>
          <w:rFonts w:ascii="Bookman Old Style" w:hAnsi="Bookman Old Style"/>
          <w:sz w:val="20"/>
          <w:szCs w:val="22"/>
        </w:rPr>
      </w:pPr>
      <w:r w:rsidRPr="00CF3CFC">
        <w:rPr>
          <w:rFonts w:ascii="Bookman Old Style" w:hAnsi="Bookman Old Style"/>
          <w:sz w:val="20"/>
          <w:szCs w:val="22"/>
        </w:rPr>
        <w:tab/>
      </w:r>
      <w:r w:rsidRPr="00CF3CFC">
        <w:rPr>
          <w:rFonts w:ascii="Bookman Old Style" w:hAnsi="Bookman Old Style" w:cs="Arial"/>
          <w:sz w:val="20"/>
          <w:szCs w:val="16"/>
          <w:lang w:val="en-US" w:eastAsia="en-US"/>
        </w:rPr>
        <w:t>Any competitor attempting to start a task overweight will be disqualified from that task.</w:t>
      </w:r>
    </w:p>
    <w:p w14:paraId="79CAC247" w14:textId="77777777" w:rsidR="0099608D" w:rsidRDefault="0099608D" w:rsidP="00950D90">
      <w:pPr>
        <w:pStyle w:val="Heading3"/>
      </w:pPr>
      <w:bookmarkStart w:id="122" w:name="_Toc495049475"/>
      <w:bookmarkStart w:id="123" w:name="_Toc495309496"/>
      <w:r>
        <w:t>2.1.4</w:t>
      </w:r>
      <w:r>
        <w:tab/>
        <w:t>CONTEST NUMBERS</w:t>
      </w:r>
      <w:bookmarkEnd w:id="122"/>
      <w:bookmarkEnd w:id="123"/>
      <w:r>
        <w:t xml:space="preserve"> </w:t>
      </w:r>
    </w:p>
    <w:p w14:paraId="728C087D"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The numbers or letters supplied by the organisers shall be displayed on a suitable space on the underside of the wing with their top towards the leading edge The underside wing number shall be of a colour contrasting to the background. Identification may also be required on other parts of each Microlight (e.g. fin, cockpit side or pilot's helmet).</w:t>
      </w:r>
    </w:p>
    <w:p w14:paraId="012E966E" w14:textId="77777777" w:rsidR="0099608D" w:rsidRDefault="0099608D" w:rsidP="00950D90">
      <w:pPr>
        <w:pStyle w:val="Heading3"/>
      </w:pPr>
      <w:bookmarkStart w:id="124" w:name="_Toc495049476"/>
      <w:bookmarkStart w:id="125" w:name="_Toc495309497"/>
      <w:r>
        <w:t>2.1.5</w:t>
      </w:r>
      <w:r>
        <w:tab/>
        <w:t>PROTECTIVE EQUIPMENT</w:t>
      </w:r>
      <w:bookmarkEnd w:id="124"/>
      <w:bookmarkEnd w:id="125"/>
      <w:r>
        <w:t xml:space="preserve"> </w:t>
      </w:r>
    </w:p>
    <w:p w14:paraId="734DA68A"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A protective helmet must be worn on all flights unless this restricts vision from within an enclosed cockpit canopy with supine seating. An emergency parachute system is highly recommended. (S10 4.24.1)</w:t>
      </w:r>
    </w:p>
    <w:p w14:paraId="04FAFF43" w14:textId="77777777" w:rsidR="0099608D" w:rsidRDefault="0099608D" w:rsidP="0099608D">
      <w:pPr>
        <w:pStyle w:val="Heading2"/>
      </w:pPr>
      <w:bookmarkStart w:id="126" w:name="_Toc495049477"/>
      <w:bookmarkStart w:id="127" w:name="_Toc495309498"/>
      <w:bookmarkStart w:id="128" w:name="_Toc499543418"/>
      <w:bookmarkStart w:id="129" w:name="_Toc129419820"/>
      <w:bookmarkStart w:id="130" w:name="_Toc129419984"/>
      <w:bookmarkStart w:id="131" w:name="_Toc129420707"/>
      <w:bookmarkStart w:id="132" w:name="_Toc25135968"/>
      <w:r>
        <w:t>2.2</w:t>
      </w:r>
      <w:r>
        <w:tab/>
        <w:t>FLIGHT CONTROL</w:t>
      </w:r>
      <w:bookmarkEnd w:id="126"/>
      <w:bookmarkEnd w:id="127"/>
      <w:bookmarkEnd w:id="128"/>
      <w:bookmarkEnd w:id="129"/>
      <w:bookmarkEnd w:id="130"/>
      <w:bookmarkEnd w:id="131"/>
      <w:bookmarkEnd w:id="132"/>
      <w:r>
        <w:t xml:space="preserve"> </w:t>
      </w:r>
    </w:p>
    <w:p w14:paraId="2C1F6769" w14:textId="77777777" w:rsidR="0099608D" w:rsidRDefault="0099608D" w:rsidP="00950D90">
      <w:pPr>
        <w:pStyle w:val="Heading3"/>
      </w:pPr>
      <w:r>
        <w:t>2.2.1</w:t>
      </w:r>
      <w:r>
        <w:tab/>
        <w:t xml:space="preserve">FUEL </w:t>
      </w:r>
    </w:p>
    <w:p w14:paraId="4BCEF837"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Prior to fuelling for economy tasks, competitors must be able to demonstrate that their aircraft tanks are empty and that the engine cannot run in either the ground or in-flight attitude of the Microlight. The engine will then be run for 60 seconds to ensure all systems are free of air. Where possible, this process will take place immediately prior to the task to enable engines to be warmed up. When tanks are required to be sealed before a task the penalty for returning to the quarantine area with a broken or a missing seal will be 100% of the pilot score.</w:t>
      </w:r>
    </w:p>
    <w:p w14:paraId="5E154459" w14:textId="77777777" w:rsidR="0099608D" w:rsidRDefault="0099608D" w:rsidP="00950D90">
      <w:pPr>
        <w:pStyle w:val="Heading3"/>
      </w:pPr>
      <w:r>
        <w:t>2.2.2</w:t>
      </w:r>
      <w:r>
        <w:tab/>
        <w:t xml:space="preserve">DISTANCE MEASUREMENTS </w:t>
      </w:r>
    </w:p>
    <w:p w14:paraId="70EBF986"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Distance will be measured for all competitors on the same official map of a scale of 1:2</w:t>
      </w:r>
      <w:r w:rsidR="00793A0E" w:rsidRPr="00CF3CFC">
        <w:rPr>
          <w:rFonts w:ascii="Bookman Old Style" w:hAnsi="Bookman Old Style"/>
          <w:sz w:val="20"/>
          <w:szCs w:val="22"/>
        </w:rPr>
        <w:t>0</w:t>
      </w:r>
      <w:r w:rsidRPr="00CF3CFC">
        <w:rPr>
          <w:rFonts w:ascii="Bookman Old Style" w:hAnsi="Bookman Old Style"/>
          <w:sz w:val="20"/>
          <w:szCs w:val="22"/>
        </w:rPr>
        <w:t xml:space="preserve">0,000. Measurement will be made to the nearest 0.5 km. </w:t>
      </w:r>
    </w:p>
    <w:p w14:paraId="27D078CD" w14:textId="77777777" w:rsidR="0099608D" w:rsidRDefault="0099608D" w:rsidP="0099608D">
      <w:pPr>
        <w:pStyle w:val="Heading2"/>
      </w:pPr>
      <w:bookmarkStart w:id="133" w:name="_Toc495049478"/>
      <w:bookmarkStart w:id="134" w:name="_Toc495309499"/>
      <w:bookmarkStart w:id="135" w:name="_Toc499543419"/>
      <w:bookmarkStart w:id="136" w:name="_Toc129419821"/>
      <w:bookmarkStart w:id="137" w:name="_Toc129419985"/>
      <w:bookmarkStart w:id="138" w:name="_Toc129420708"/>
      <w:bookmarkStart w:id="139" w:name="_Toc25135969"/>
      <w:r>
        <w:t>2.3</w:t>
      </w:r>
      <w:r>
        <w:tab/>
        <w:t>SCORING</w:t>
      </w:r>
      <w:bookmarkEnd w:id="133"/>
      <w:bookmarkEnd w:id="134"/>
      <w:bookmarkEnd w:id="135"/>
      <w:bookmarkEnd w:id="136"/>
      <w:bookmarkEnd w:id="137"/>
      <w:bookmarkEnd w:id="138"/>
      <w:bookmarkEnd w:id="139"/>
      <w:r>
        <w:t xml:space="preserve"> </w:t>
      </w:r>
    </w:p>
    <w:p w14:paraId="03B71257" w14:textId="4CCE130C" w:rsidR="0099608D" w:rsidRPr="00CF3CFC" w:rsidRDefault="0099608D" w:rsidP="00CF3CFC">
      <w:pPr>
        <w:pStyle w:val="Normalindent0"/>
        <w:jc w:val="both"/>
        <w:rPr>
          <w:rFonts w:ascii="Bookman Old Style" w:hAnsi="Bookman Old Style"/>
          <w:sz w:val="20"/>
          <w:szCs w:val="22"/>
        </w:rPr>
      </w:pPr>
      <w:r>
        <w:tab/>
      </w:r>
      <w:r w:rsidRPr="00CF3CFC">
        <w:rPr>
          <w:rFonts w:ascii="Bookman Old Style" w:hAnsi="Bookman Old Style"/>
          <w:sz w:val="20"/>
          <w:szCs w:val="22"/>
        </w:rPr>
        <w:t>The total value of tasks flown in each class during the championships must as far as possible be very close to:</w:t>
      </w:r>
    </w:p>
    <w:p w14:paraId="21473A1F"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A</w:t>
      </w:r>
      <w:r w:rsidRPr="00CF3CFC">
        <w:rPr>
          <w:rFonts w:ascii="Bookman Old Style" w:hAnsi="Bookman Old Style"/>
          <w:sz w:val="20"/>
          <w:szCs w:val="22"/>
        </w:rPr>
        <w:tab/>
        <w:t xml:space="preserve">Tasks for flight planning, navigation, etc with no fuel limit: </w:t>
      </w:r>
      <w:r w:rsidR="00512DF8" w:rsidRPr="00CF3CFC">
        <w:rPr>
          <w:rFonts w:ascii="Bookman Old Style" w:hAnsi="Bookman Old Style"/>
          <w:sz w:val="20"/>
          <w:szCs w:val="22"/>
        </w:rPr>
        <w:t>65</w:t>
      </w:r>
      <w:r w:rsidRPr="00CF3CFC">
        <w:rPr>
          <w:rFonts w:ascii="Bookman Old Style" w:hAnsi="Bookman Old Style"/>
          <w:sz w:val="20"/>
          <w:szCs w:val="22"/>
        </w:rPr>
        <w:t>% of the total value of the tasks flown.</w:t>
      </w:r>
    </w:p>
    <w:p w14:paraId="448D78AD"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B</w:t>
      </w:r>
      <w:r w:rsidRPr="00CF3CFC">
        <w:rPr>
          <w:rFonts w:ascii="Bookman Old Style" w:hAnsi="Bookman Old Style"/>
          <w:sz w:val="20"/>
          <w:szCs w:val="22"/>
        </w:rPr>
        <w:tab/>
        <w:t>Tasks for fuel economy, speed, duration, etc with limited fuel: 20% of the total value of the tasks.</w:t>
      </w:r>
    </w:p>
    <w:p w14:paraId="025B4E48"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C</w:t>
      </w:r>
      <w:r w:rsidRPr="00CF3CFC">
        <w:rPr>
          <w:rFonts w:ascii="Bookman Old Style" w:hAnsi="Bookman Old Style"/>
          <w:sz w:val="20"/>
          <w:szCs w:val="22"/>
        </w:rPr>
        <w:tab/>
        <w:t xml:space="preserve">Precision tasks: </w:t>
      </w:r>
      <w:r w:rsidR="00512DF8" w:rsidRPr="00CF3CFC">
        <w:rPr>
          <w:rFonts w:ascii="Bookman Old Style" w:hAnsi="Bookman Old Style"/>
          <w:sz w:val="20"/>
          <w:szCs w:val="22"/>
        </w:rPr>
        <w:t>15</w:t>
      </w:r>
      <w:r w:rsidRPr="00CF3CFC">
        <w:rPr>
          <w:rFonts w:ascii="Bookman Old Style" w:hAnsi="Bookman Old Style"/>
          <w:sz w:val="20"/>
          <w:szCs w:val="22"/>
        </w:rPr>
        <w:t>% of the total value of the tasks flown.</w:t>
      </w:r>
    </w:p>
    <w:p w14:paraId="03D6D3F0" w14:textId="18BD8B8D" w:rsidR="0099608D" w:rsidRPr="00CF3CFC" w:rsidRDefault="0099608D" w:rsidP="00CF3CFC">
      <w:pPr>
        <w:pStyle w:val="Normalindent0"/>
        <w:jc w:val="both"/>
        <w:rPr>
          <w:rFonts w:ascii="Bookman Old Style" w:hAnsi="Bookman Old Style"/>
          <w:sz w:val="20"/>
          <w:szCs w:val="22"/>
        </w:rPr>
      </w:pPr>
      <w:r w:rsidRPr="00CF3CFC">
        <w:rPr>
          <w:rFonts w:ascii="Bookman Old Style" w:hAnsi="Bookman Old Style"/>
          <w:sz w:val="20"/>
          <w:szCs w:val="22"/>
        </w:rPr>
        <w:tab/>
        <w:t>The winner of each class shall be the pilot or crew gaining the highest total points in the class. (S10 4.34.10)</w:t>
      </w:r>
    </w:p>
    <w:p w14:paraId="638D3F02" w14:textId="3A9F720C" w:rsidR="0099608D" w:rsidRPr="00CF3CFC" w:rsidRDefault="0099608D" w:rsidP="00CF3CFC">
      <w:pPr>
        <w:pStyle w:val="Normalindent0"/>
        <w:jc w:val="both"/>
        <w:rPr>
          <w:rFonts w:ascii="Bookman Old Style" w:hAnsi="Bookman Old Style"/>
          <w:sz w:val="20"/>
          <w:szCs w:val="22"/>
        </w:rPr>
      </w:pPr>
      <w:r w:rsidRPr="00CF3CFC">
        <w:rPr>
          <w:rFonts w:ascii="Bookman Old Style" w:hAnsi="Bookman Old Style"/>
          <w:sz w:val="20"/>
          <w:szCs w:val="22"/>
        </w:rPr>
        <w:lastRenderedPageBreak/>
        <w:tab/>
        <w:t>The team prize shall be computed from the sum of the scores of the top three pilots from each country in each class in each task. The task score for which a pilot was disqualified shall not count for team scoring. Other valid tasks flown by this pilot are not affected. (S10 4.34.11)</w:t>
      </w:r>
    </w:p>
    <w:p w14:paraId="3CB70FA0" w14:textId="77777777" w:rsidR="0099608D" w:rsidRDefault="0099608D" w:rsidP="00950D90">
      <w:pPr>
        <w:pStyle w:val="Heading3"/>
      </w:pPr>
      <w:r>
        <w:t>2.3.4</w:t>
      </w:r>
      <w:r>
        <w:tab/>
        <w:t>CROSS COUNTRY TASKS</w:t>
      </w:r>
    </w:p>
    <w:p w14:paraId="55DF4ADC" w14:textId="77777777" w:rsidR="0099608D" w:rsidRPr="00CF3CFC" w:rsidRDefault="0099608D" w:rsidP="00CF3CFC">
      <w:pPr>
        <w:pStyle w:val="Normalindent1"/>
        <w:jc w:val="both"/>
        <w:rPr>
          <w:rFonts w:ascii="Bookman Old Style" w:hAnsi="Bookman Old Style"/>
        </w:rPr>
      </w:pPr>
      <w:r w:rsidRPr="00CF3CFC">
        <w:rPr>
          <w:rFonts w:ascii="Bookman Old Style" w:hAnsi="Bookman Old Style"/>
          <w:sz w:val="20"/>
          <w:szCs w:val="22"/>
        </w:rPr>
        <w:t xml:space="preserve">The maximum score will be </w:t>
      </w:r>
      <w:r w:rsidR="00793A0E" w:rsidRPr="00CF3CFC">
        <w:rPr>
          <w:rFonts w:ascii="Bookman Old Style" w:hAnsi="Bookman Old Style"/>
          <w:sz w:val="20"/>
          <w:szCs w:val="22"/>
        </w:rPr>
        <w:t>1000</w:t>
      </w:r>
      <w:r w:rsidRPr="00CF3CFC">
        <w:rPr>
          <w:rFonts w:ascii="Bookman Old Style" w:hAnsi="Bookman Old Style"/>
          <w:sz w:val="20"/>
          <w:szCs w:val="22"/>
        </w:rPr>
        <w:t xml:space="preserve"> points per task.</w:t>
      </w:r>
    </w:p>
    <w:p w14:paraId="7247BCAD" w14:textId="77777777" w:rsidR="0099608D" w:rsidRDefault="0099608D" w:rsidP="00950D90">
      <w:pPr>
        <w:pStyle w:val="Heading3"/>
      </w:pPr>
      <w:bookmarkStart w:id="140" w:name="_Toc129419822"/>
      <w:bookmarkStart w:id="141" w:name="_Toc129419986"/>
      <w:bookmarkStart w:id="142" w:name="_Toc129420709"/>
      <w:r>
        <w:t>2.3.5</w:t>
      </w:r>
      <w:r>
        <w:tab/>
        <w:t>PRECISION TASKS</w:t>
      </w:r>
      <w:bookmarkEnd w:id="140"/>
      <w:bookmarkEnd w:id="141"/>
      <w:bookmarkEnd w:id="142"/>
    </w:p>
    <w:p w14:paraId="451E221F" w14:textId="77777777" w:rsidR="0099608D" w:rsidRPr="001975AC" w:rsidRDefault="0099608D" w:rsidP="00CF3CFC">
      <w:pPr>
        <w:pStyle w:val="Normalindent1"/>
        <w:jc w:val="both"/>
      </w:pPr>
      <w:r w:rsidRPr="00CF3CFC">
        <w:rPr>
          <w:rFonts w:ascii="Bookman Old Style" w:hAnsi="Bookman Old Style"/>
          <w:sz w:val="20"/>
          <w:szCs w:val="22"/>
        </w:rPr>
        <w:t>The scoring formula for each precision task is to be found in A4, the task catalogue</w:t>
      </w:r>
      <w:r w:rsidRPr="001975AC">
        <w:t>.</w:t>
      </w:r>
    </w:p>
    <w:p w14:paraId="300FE10B" w14:textId="77777777" w:rsidR="0099608D" w:rsidRDefault="0099608D" w:rsidP="0099608D">
      <w:pPr>
        <w:pStyle w:val="Heading2"/>
      </w:pPr>
      <w:bookmarkStart w:id="143" w:name="_Toc129419823"/>
      <w:bookmarkStart w:id="144" w:name="_Toc129419987"/>
      <w:bookmarkStart w:id="145" w:name="_Toc129420710"/>
      <w:bookmarkStart w:id="146" w:name="_Toc25135970"/>
      <w:r>
        <w:t>2.4</w:t>
      </w:r>
      <w:r>
        <w:tab/>
        <w:t>GENERIC TASKS</w:t>
      </w:r>
      <w:bookmarkEnd w:id="143"/>
      <w:bookmarkEnd w:id="144"/>
      <w:bookmarkEnd w:id="145"/>
      <w:bookmarkEnd w:id="146"/>
    </w:p>
    <w:p w14:paraId="6C393E68" w14:textId="77777777" w:rsidR="0099608D" w:rsidRDefault="0099608D" w:rsidP="00950D90">
      <w:pPr>
        <w:pStyle w:val="Heading3"/>
      </w:pPr>
      <w:r>
        <w:t>2.4.1</w:t>
      </w:r>
      <w:r>
        <w:tab/>
        <w:t>FLIGHT PLANNING, NAVIGATION TASKS</w:t>
      </w:r>
    </w:p>
    <w:p w14:paraId="6B1C0CB2" w14:textId="77777777" w:rsidR="0099608D" w:rsidRDefault="0099608D" w:rsidP="00950D90">
      <w:pPr>
        <w:pStyle w:val="Heading5"/>
        <w:ind w:hanging="851"/>
      </w:pPr>
      <w:r>
        <w:t>2.4.1.1</w:t>
      </w:r>
      <w:r>
        <w:tab/>
        <w:t>OBJECTIVES</w:t>
      </w:r>
    </w:p>
    <w:p w14:paraId="2E1FFEAD"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The objectives of a flight planning navigation task include testing the competitors’ ability to:</w:t>
      </w:r>
    </w:p>
    <w:p w14:paraId="1C7A0FFC"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Plan a flight from information provided.</w:t>
      </w:r>
    </w:p>
    <w:p w14:paraId="11C407EC"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Follow an accurate course in the prevailing conditions.</w:t>
      </w:r>
    </w:p>
    <w:p w14:paraId="2870A641"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Maintain a given or predicted ground speed.</w:t>
      </w:r>
    </w:p>
    <w:p w14:paraId="04A6C3F7" w14:textId="77777777" w:rsidR="0099608D" w:rsidRDefault="0099608D" w:rsidP="00950D90">
      <w:pPr>
        <w:pStyle w:val="Heading5"/>
        <w:ind w:hanging="851"/>
      </w:pPr>
      <w:r>
        <w:t>2.4.1.2</w:t>
      </w:r>
      <w:r>
        <w:tab/>
        <w:t>SUMMARY</w:t>
      </w:r>
    </w:p>
    <w:p w14:paraId="0CB87EA0"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Competitors are required to fly accurately along a course provided by means of:</w:t>
      </w:r>
    </w:p>
    <w:p w14:paraId="1CDE73D4"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A straight line, an arc, a circle, a polygon, an irregular line or any combination of these drawn on a map.</w:t>
      </w:r>
    </w:p>
    <w:p w14:paraId="1D0E4C3B"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A line with beginning and end points marked on a map or provided as map references with geometric instructions specifying the line between them.</w:t>
      </w:r>
    </w:p>
    <w:p w14:paraId="488F4076"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A line start point marked on the map or provided as a map reference with geometric instructions specifying the route to be followed.</w:t>
      </w:r>
    </w:p>
    <w:p w14:paraId="3AA8BE38"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A start point located on the ground with a true or magnetic heading or geometric instructions specifying the route to be followed.</w:t>
      </w:r>
    </w:p>
    <w:p w14:paraId="7A10DB4B"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The task may consist of one or several legs, each using any of the above. In addition competitors may be required to fly all or part of the course at a given or predicted ground speed.</w:t>
      </w:r>
    </w:p>
    <w:p w14:paraId="73B9B2D2" w14:textId="77777777" w:rsidR="0099608D" w:rsidRDefault="0099608D" w:rsidP="00950D90">
      <w:pPr>
        <w:pStyle w:val="Heading5"/>
        <w:ind w:hanging="851"/>
      </w:pPr>
      <w:r>
        <w:t>2.4.1.3</w:t>
      </w:r>
      <w:r>
        <w:tab/>
        <w:t>EVIDENCE</w:t>
      </w:r>
    </w:p>
    <w:p w14:paraId="360E15C1" w14:textId="77777777" w:rsidR="0099608D" w:rsidRPr="00CF3CFC" w:rsidRDefault="0099608D" w:rsidP="00CF3CFC">
      <w:pPr>
        <w:pStyle w:val="Normalindent2"/>
        <w:jc w:val="both"/>
        <w:rPr>
          <w:rFonts w:ascii="Bookman Old Style" w:hAnsi="Bookman Old Style"/>
          <w:sz w:val="20"/>
          <w:szCs w:val="22"/>
          <w:lang w:val="en-US"/>
        </w:rPr>
      </w:pPr>
      <w:r w:rsidRPr="00CF3CFC">
        <w:rPr>
          <w:rFonts w:ascii="Bookman Old Style" w:hAnsi="Bookman Old Style"/>
          <w:sz w:val="20"/>
          <w:szCs w:val="22"/>
          <w:lang w:val="en-US"/>
        </w:rPr>
        <w:t>Evidence of the accuracy with which the competitors have flown may be provided by means of:</w:t>
      </w:r>
    </w:p>
    <w:p w14:paraId="55656381" w14:textId="77777777" w:rsidR="0099608D" w:rsidRPr="00CF3CFC" w:rsidRDefault="0099608D" w:rsidP="00CF3CFC">
      <w:pPr>
        <w:pStyle w:val="Normalindent2"/>
        <w:jc w:val="both"/>
        <w:rPr>
          <w:rFonts w:ascii="Bookman Old Style" w:hAnsi="Bookman Old Style"/>
          <w:sz w:val="20"/>
          <w:szCs w:val="22"/>
          <w:lang w:val="en-US"/>
        </w:rPr>
      </w:pPr>
      <w:r w:rsidRPr="00CF3CFC">
        <w:rPr>
          <w:rFonts w:ascii="Bookman Old Style" w:hAnsi="Bookman Old Style"/>
          <w:sz w:val="20"/>
          <w:szCs w:val="22"/>
          <w:lang w:val="en-US"/>
        </w:rPr>
        <w:t>-</w:t>
      </w:r>
      <w:r w:rsidRPr="00CF3CFC">
        <w:rPr>
          <w:rFonts w:ascii="Bookman Old Style" w:hAnsi="Bookman Old Style"/>
          <w:sz w:val="20"/>
          <w:szCs w:val="22"/>
          <w:lang w:val="en-US"/>
        </w:rPr>
        <w:tab/>
        <w:t xml:space="preserve">Marks made by competitors on a map indicating the location of on-track ground features identified from photographs provided. </w:t>
      </w:r>
    </w:p>
    <w:p w14:paraId="2DA73643" w14:textId="77777777" w:rsidR="0099608D" w:rsidRPr="00CF3CFC" w:rsidRDefault="0099608D" w:rsidP="00CF3CFC">
      <w:pPr>
        <w:pStyle w:val="Normalindent2"/>
        <w:jc w:val="both"/>
        <w:rPr>
          <w:rFonts w:ascii="Bookman Old Style" w:hAnsi="Bookman Old Style"/>
          <w:sz w:val="20"/>
          <w:szCs w:val="22"/>
          <w:lang w:val="en-US"/>
        </w:rPr>
      </w:pPr>
      <w:r w:rsidRPr="00CF3CFC">
        <w:rPr>
          <w:rFonts w:ascii="Bookman Old Style" w:hAnsi="Bookman Old Style"/>
          <w:sz w:val="20"/>
          <w:szCs w:val="22"/>
          <w:lang w:val="en-US"/>
        </w:rPr>
        <w:t>-</w:t>
      </w:r>
      <w:r w:rsidRPr="00CF3CFC">
        <w:rPr>
          <w:rFonts w:ascii="Bookman Old Style" w:hAnsi="Bookman Old Style"/>
          <w:sz w:val="20"/>
          <w:szCs w:val="22"/>
          <w:lang w:val="en-US"/>
        </w:rPr>
        <w:tab/>
        <w:t>Successful navigation by competitors to the next waypoint or turnpoint.</w:t>
      </w:r>
    </w:p>
    <w:p w14:paraId="02D97F7C" w14:textId="77777777" w:rsidR="0099608D" w:rsidRPr="00CF3CFC" w:rsidRDefault="0099608D" w:rsidP="00CF3CFC">
      <w:pPr>
        <w:pStyle w:val="Normalindent2"/>
        <w:jc w:val="both"/>
        <w:rPr>
          <w:rFonts w:ascii="Bookman Old Style" w:hAnsi="Bookman Old Style"/>
          <w:sz w:val="20"/>
          <w:szCs w:val="22"/>
          <w:lang w:val="en-US"/>
        </w:rPr>
      </w:pPr>
      <w:r w:rsidRPr="00CF3CFC">
        <w:rPr>
          <w:rFonts w:ascii="Bookman Old Style" w:hAnsi="Bookman Old Style"/>
          <w:sz w:val="20"/>
          <w:szCs w:val="22"/>
          <w:lang w:val="en-US"/>
        </w:rPr>
        <w:t>-</w:t>
      </w:r>
      <w:r w:rsidRPr="00CF3CFC">
        <w:rPr>
          <w:rFonts w:ascii="Bookman Old Style" w:hAnsi="Bookman Old Style"/>
          <w:sz w:val="20"/>
          <w:szCs w:val="22"/>
          <w:lang w:val="en-US"/>
        </w:rPr>
        <w:tab/>
        <w:t>Marshals observing and recording the time that aircraft pass through on-track gates or pass over waypoints or turnpoints.</w:t>
      </w:r>
    </w:p>
    <w:p w14:paraId="6CFC7509" w14:textId="77777777" w:rsidR="0099608D" w:rsidRPr="00CF3CFC" w:rsidRDefault="0099608D" w:rsidP="00CF3CFC">
      <w:pPr>
        <w:pStyle w:val="Normalindent2"/>
        <w:jc w:val="both"/>
        <w:rPr>
          <w:rFonts w:ascii="Bookman Old Style" w:hAnsi="Bookman Old Style"/>
          <w:sz w:val="20"/>
          <w:szCs w:val="22"/>
          <w:lang w:val="en-US"/>
        </w:rPr>
      </w:pPr>
      <w:r w:rsidRPr="00CF3CFC">
        <w:rPr>
          <w:rFonts w:ascii="Bookman Old Style" w:hAnsi="Bookman Old Style"/>
          <w:sz w:val="20"/>
          <w:szCs w:val="22"/>
          <w:lang w:val="en-US"/>
        </w:rPr>
        <w:t>-</w:t>
      </w:r>
      <w:r w:rsidRPr="00CF3CFC">
        <w:rPr>
          <w:rFonts w:ascii="Bookman Old Style" w:hAnsi="Bookman Old Style"/>
          <w:sz w:val="20"/>
          <w:szCs w:val="22"/>
          <w:lang w:val="en-US"/>
        </w:rPr>
        <w:tab/>
        <w:t>A GNSS record of the flight.</w:t>
      </w:r>
    </w:p>
    <w:p w14:paraId="2C22D4EE" w14:textId="77777777" w:rsidR="0099608D" w:rsidRPr="00CF3CFC" w:rsidRDefault="0099608D" w:rsidP="00CF3CFC">
      <w:pPr>
        <w:pStyle w:val="Normalindent2"/>
        <w:jc w:val="both"/>
        <w:rPr>
          <w:rFonts w:ascii="Bookman Old Style" w:hAnsi="Bookman Old Style"/>
          <w:sz w:val="20"/>
          <w:szCs w:val="22"/>
          <w:lang w:val="en-US"/>
        </w:rPr>
      </w:pPr>
      <w:r w:rsidRPr="00CF3CFC">
        <w:rPr>
          <w:rFonts w:ascii="Bookman Old Style" w:hAnsi="Bookman Old Style"/>
          <w:sz w:val="20"/>
          <w:szCs w:val="22"/>
          <w:lang w:val="en-US"/>
        </w:rPr>
        <w:t>Competitors may be required to provide a pre-flight declaration which may include:</w:t>
      </w:r>
    </w:p>
    <w:p w14:paraId="4F4F8634" w14:textId="77777777" w:rsidR="0099608D" w:rsidRPr="00CF3CFC" w:rsidRDefault="0099608D" w:rsidP="00CF3CFC">
      <w:pPr>
        <w:pStyle w:val="Normalindent2"/>
        <w:jc w:val="both"/>
        <w:rPr>
          <w:rFonts w:ascii="Bookman Old Style" w:hAnsi="Bookman Old Style"/>
          <w:sz w:val="20"/>
          <w:szCs w:val="22"/>
          <w:lang w:val="en-US"/>
        </w:rPr>
      </w:pPr>
      <w:r w:rsidRPr="00CF3CFC">
        <w:rPr>
          <w:rFonts w:ascii="Bookman Old Style" w:hAnsi="Bookman Old Style"/>
          <w:sz w:val="20"/>
          <w:szCs w:val="22"/>
          <w:lang w:val="en-US"/>
        </w:rPr>
        <w:t>-</w:t>
      </w:r>
      <w:r w:rsidRPr="00CF3CFC">
        <w:rPr>
          <w:rFonts w:ascii="Bookman Old Style" w:hAnsi="Bookman Old Style"/>
          <w:sz w:val="20"/>
          <w:szCs w:val="22"/>
          <w:lang w:val="en-US"/>
        </w:rPr>
        <w:tab/>
        <w:t>A list of waypoints or turnpoints to be visited.</w:t>
      </w:r>
    </w:p>
    <w:p w14:paraId="38DC4744" w14:textId="77777777" w:rsidR="0099608D" w:rsidRPr="00CF3CFC" w:rsidRDefault="0099608D" w:rsidP="00CF3CFC">
      <w:pPr>
        <w:pStyle w:val="Normalindent2"/>
        <w:jc w:val="both"/>
        <w:rPr>
          <w:rFonts w:ascii="Bookman Old Style" w:hAnsi="Bookman Old Style"/>
          <w:sz w:val="20"/>
          <w:szCs w:val="22"/>
          <w:lang w:val="en-US"/>
        </w:rPr>
      </w:pPr>
      <w:r w:rsidRPr="00CF3CFC">
        <w:rPr>
          <w:rFonts w:ascii="Bookman Old Style" w:hAnsi="Bookman Old Style"/>
          <w:sz w:val="20"/>
          <w:szCs w:val="22"/>
          <w:lang w:val="en-US"/>
        </w:rPr>
        <w:t>-</w:t>
      </w:r>
      <w:r w:rsidRPr="00CF3CFC">
        <w:rPr>
          <w:rFonts w:ascii="Bookman Old Style" w:hAnsi="Bookman Old Style"/>
          <w:sz w:val="20"/>
          <w:szCs w:val="22"/>
          <w:lang w:val="en-US"/>
        </w:rPr>
        <w:tab/>
        <w:t>The order in which waypoints or turnpoints are to be visited.</w:t>
      </w:r>
    </w:p>
    <w:p w14:paraId="75A6D564" w14:textId="77777777" w:rsidR="0099608D" w:rsidRPr="00CF3CFC" w:rsidRDefault="0099608D" w:rsidP="00CF3CFC">
      <w:pPr>
        <w:pStyle w:val="Normalindent2"/>
        <w:jc w:val="both"/>
        <w:rPr>
          <w:rFonts w:ascii="Bookman Old Style" w:hAnsi="Bookman Old Style"/>
          <w:sz w:val="20"/>
          <w:szCs w:val="22"/>
          <w:lang w:val="en-US"/>
        </w:rPr>
      </w:pPr>
      <w:r w:rsidRPr="00CF3CFC">
        <w:rPr>
          <w:rFonts w:ascii="Bookman Old Style" w:hAnsi="Bookman Old Style"/>
          <w:sz w:val="20"/>
          <w:szCs w:val="22"/>
          <w:lang w:val="en-US"/>
        </w:rPr>
        <w:t>-</w:t>
      </w:r>
      <w:r w:rsidRPr="00CF3CFC">
        <w:rPr>
          <w:rFonts w:ascii="Bookman Old Style" w:hAnsi="Bookman Old Style"/>
          <w:sz w:val="20"/>
          <w:szCs w:val="22"/>
          <w:lang w:val="en-US"/>
        </w:rPr>
        <w:tab/>
        <w:t>The time a waypoints or turnpoints is to be visited.</w:t>
      </w:r>
    </w:p>
    <w:p w14:paraId="1C55476E" w14:textId="77777777" w:rsidR="0099608D" w:rsidRPr="00CF3CFC" w:rsidRDefault="0099608D" w:rsidP="00CF3CFC">
      <w:pPr>
        <w:pStyle w:val="Normalindent2"/>
        <w:jc w:val="both"/>
        <w:rPr>
          <w:rFonts w:ascii="Bookman Old Style" w:hAnsi="Bookman Old Style"/>
          <w:sz w:val="20"/>
          <w:szCs w:val="22"/>
          <w:lang w:val="en-US"/>
        </w:rPr>
      </w:pPr>
      <w:r w:rsidRPr="00CF3CFC">
        <w:rPr>
          <w:rFonts w:ascii="Bookman Old Style" w:hAnsi="Bookman Old Style"/>
          <w:sz w:val="20"/>
          <w:szCs w:val="22"/>
          <w:lang w:val="en-US"/>
        </w:rPr>
        <w:t>-</w:t>
      </w:r>
      <w:r w:rsidRPr="00CF3CFC">
        <w:rPr>
          <w:rFonts w:ascii="Bookman Old Style" w:hAnsi="Bookman Old Style"/>
          <w:sz w:val="20"/>
          <w:szCs w:val="22"/>
          <w:lang w:val="en-US"/>
        </w:rPr>
        <w:tab/>
        <w:t>The predicted groundspeed over any part or parts of the course.</w:t>
      </w:r>
    </w:p>
    <w:p w14:paraId="0EA2023C" w14:textId="77777777" w:rsidR="0099608D" w:rsidRDefault="0099608D" w:rsidP="00950D90">
      <w:pPr>
        <w:pStyle w:val="Heading3"/>
      </w:pPr>
      <w:r>
        <w:lastRenderedPageBreak/>
        <w:t>2.4.2</w:t>
      </w:r>
      <w:r>
        <w:tab/>
        <w:t>FUEL ECONOMY, SPEED RANGE, DURATION TASKS</w:t>
      </w:r>
    </w:p>
    <w:p w14:paraId="783C5EE8" w14:textId="77777777" w:rsidR="0099608D" w:rsidRDefault="0099608D" w:rsidP="00950D90">
      <w:pPr>
        <w:pStyle w:val="Heading5"/>
        <w:ind w:hanging="851"/>
      </w:pPr>
      <w:r>
        <w:t>2.4.2.1</w:t>
      </w:r>
      <w:r>
        <w:tab/>
        <w:t>OBJECTIVES</w:t>
      </w:r>
    </w:p>
    <w:p w14:paraId="3F11E371"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The objectives of a fuel economy task include testing the competitors' ability to:</w:t>
      </w:r>
    </w:p>
    <w:p w14:paraId="2C4F34F4"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Maximise aircraft fuel performance.</w:t>
      </w:r>
    </w:p>
    <w:p w14:paraId="75AF3261"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Predict aircraft fuel consumption.</w:t>
      </w:r>
    </w:p>
    <w:p w14:paraId="5D2CA6DA"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Use prevailing weather conditions to supplement fuel.</w:t>
      </w:r>
    </w:p>
    <w:p w14:paraId="1509DD87" w14:textId="77777777" w:rsidR="0099608D" w:rsidRDefault="0099608D" w:rsidP="00950D90">
      <w:pPr>
        <w:pStyle w:val="Heading5"/>
        <w:ind w:hanging="851"/>
      </w:pPr>
      <w:r>
        <w:t>2.4.2.2</w:t>
      </w:r>
      <w:r>
        <w:tab/>
        <w:t>SUMMARY</w:t>
      </w:r>
    </w:p>
    <w:p w14:paraId="36843FD6"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Competitors are required to fuel their aircraft with a measured volume or weight of fuel, or with the amount of fuel they predict they will need to fly a given task in the prevailing conditions, to seal their fuel tanks and then:</w:t>
      </w:r>
    </w:p>
    <w:p w14:paraId="0A91CCA3" w14:textId="77777777" w:rsidR="0099608D" w:rsidRPr="00CF3CFC" w:rsidRDefault="0099608D" w:rsidP="00CF3CFC">
      <w:pPr>
        <w:pStyle w:val="Normalindent2"/>
        <w:jc w:val="both"/>
        <w:rPr>
          <w:rFonts w:ascii="Bookman Old Style" w:hAnsi="Bookman Old Style"/>
          <w:sz w:val="20"/>
          <w:szCs w:val="22"/>
          <w:lang w:val="en-US"/>
        </w:rPr>
      </w:pPr>
      <w:r w:rsidRPr="00CF3CFC">
        <w:rPr>
          <w:rFonts w:ascii="Bookman Old Style" w:hAnsi="Bookman Old Style"/>
          <w:sz w:val="20"/>
          <w:szCs w:val="22"/>
          <w:lang w:val="en-US"/>
        </w:rPr>
        <w:t>-</w:t>
      </w:r>
      <w:r w:rsidRPr="00CF3CFC">
        <w:rPr>
          <w:rFonts w:ascii="Bookman Old Style" w:hAnsi="Bookman Old Style"/>
          <w:sz w:val="20"/>
          <w:szCs w:val="22"/>
          <w:lang w:val="en-US"/>
        </w:rPr>
        <w:tab/>
        <w:t>Fly as far as possible before landing at a designated landing area.</w:t>
      </w:r>
    </w:p>
    <w:p w14:paraId="16643F2B" w14:textId="77777777" w:rsidR="0099608D" w:rsidRPr="00CF3CFC" w:rsidRDefault="0099608D" w:rsidP="00CF3CFC">
      <w:pPr>
        <w:pStyle w:val="Normalindent2"/>
        <w:jc w:val="both"/>
        <w:rPr>
          <w:rFonts w:ascii="Bookman Old Style" w:hAnsi="Bookman Old Style"/>
          <w:sz w:val="20"/>
          <w:szCs w:val="22"/>
          <w:lang w:val="en-US"/>
        </w:rPr>
      </w:pPr>
      <w:r w:rsidRPr="00CF3CFC">
        <w:rPr>
          <w:rFonts w:ascii="Bookman Old Style" w:hAnsi="Bookman Old Style"/>
          <w:sz w:val="20"/>
          <w:szCs w:val="22"/>
          <w:lang w:val="en-US"/>
        </w:rPr>
        <w:t>-</w:t>
      </w:r>
      <w:r w:rsidRPr="00CF3CFC">
        <w:rPr>
          <w:rFonts w:ascii="Bookman Old Style" w:hAnsi="Bookman Old Style"/>
          <w:sz w:val="20"/>
          <w:szCs w:val="22"/>
          <w:lang w:val="en-US"/>
        </w:rPr>
        <w:tab/>
        <w:t>Fly for as long as possible before landing at a designated landing area.</w:t>
      </w:r>
    </w:p>
    <w:p w14:paraId="1ED7FFB5" w14:textId="77777777" w:rsidR="0099608D" w:rsidRPr="00CF3CFC" w:rsidRDefault="0099608D" w:rsidP="00CF3CFC">
      <w:pPr>
        <w:pStyle w:val="Normalindent2"/>
        <w:jc w:val="both"/>
        <w:rPr>
          <w:rFonts w:ascii="Bookman Old Style" w:hAnsi="Bookman Old Style"/>
          <w:sz w:val="20"/>
          <w:szCs w:val="22"/>
          <w:lang w:val="en-US"/>
        </w:rPr>
      </w:pPr>
      <w:r w:rsidRPr="00CF3CFC">
        <w:rPr>
          <w:rFonts w:ascii="Bookman Old Style" w:hAnsi="Bookman Old Style"/>
          <w:sz w:val="20"/>
          <w:szCs w:val="22"/>
          <w:lang w:val="en-US"/>
        </w:rPr>
        <w:t>-</w:t>
      </w:r>
      <w:r w:rsidRPr="00CF3CFC">
        <w:rPr>
          <w:rFonts w:ascii="Bookman Old Style" w:hAnsi="Bookman Old Style"/>
          <w:sz w:val="20"/>
          <w:szCs w:val="22"/>
          <w:lang w:val="en-US"/>
        </w:rPr>
        <w:tab/>
        <w:t>Fly a multi-leg task in which each leg may have different performance objectives.</w:t>
      </w:r>
    </w:p>
    <w:p w14:paraId="5F79873D" w14:textId="77777777" w:rsidR="0099608D" w:rsidRPr="00CF3CFC" w:rsidRDefault="0099608D" w:rsidP="00CF3CFC">
      <w:pPr>
        <w:pStyle w:val="Normalindent2"/>
        <w:jc w:val="both"/>
        <w:rPr>
          <w:rFonts w:ascii="Bookman Old Style" w:hAnsi="Bookman Old Style"/>
          <w:sz w:val="20"/>
          <w:szCs w:val="22"/>
          <w:lang w:val="en-US"/>
        </w:rPr>
      </w:pPr>
      <w:r w:rsidRPr="00CF3CFC">
        <w:rPr>
          <w:rFonts w:ascii="Bookman Old Style" w:hAnsi="Bookman Old Style"/>
          <w:sz w:val="20"/>
          <w:szCs w:val="22"/>
          <w:lang w:val="en-US"/>
        </w:rPr>
        <w:t>-</w:t>
      </w:r>
      <w:r w:rsidRPr="00CF3CFC">
        <w:rPr>
          <w:rFonts w:ascii="Bookman Old Style" w:hAnsi="Bookman Old Style"/>
          <w:sz w:val="20"/>
          <w:szCs w:val="22"/>
          <w:lang w:val="en-US"/>
        </w:rPr>
        <w:tab/>
        <w:t>Fly a planned task before landing in a designated landing area.</w:t>
      </w:r>
    </w:p>
    <w:p w14:paraId="544609BF"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Or any combination of these.  Competitors may be permitted to fly to empty tanks or may be required to return with a specified safety quantity of fuel.</w:t>
      </w:r>
    </w:p>
    <w:p w14:paraId="1DF0D562" w14:textId="77777777" w:rsidR="0099608D" w:rsidRDefault="0099608D" w:rsidP="00950D90">
      <w:pPr>
        <w:pStyle w:val="Heading5"/>
        <w:ind w:hanging="851"/>
        <w:rPr>
          <w:lang w:val="en-US"/>
        </w:rPr>
      </w:pPr>
      <w:r>
        <w:rPr>
          <w:lang w:val="en-US"/>
        </w:rPr>
        <w:t>2.4.2.3</w:t>
      </w:r>
      <w:r>
        <w:rPr>
          <w:lang w:val="en-US"/>
        </w:rPr>
        <w:tab/>
        <w:t>EVIDENCE</w:t>
      </w:r>
    </w:p>
    <w:p w14:paraId="3B36C0C8"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Evidence of competitors' performance may be provided by means of:</w:t>
      </w:r>
    </w:p>
    <w:p w14:paraId="3E8E8AA1"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Marks made by competitors on a map indicating the location of ground features identified from photographs provided to prove distance travelled.</w:t>
      </w:r>
    </w:p>
    <w:p w14:paraId="7D691162"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Marshals observing and recording the time that aircraft pass through gates on or off the airfield to prove distance or time travelled.</w:t>
      </w:r>
    </w:p>
    <w:p w14:paraId="42CCE712"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A GNSS record of the flight.</w:t>
      </w:r>
    </w:p>
    <w:p w14:paraId="49C96ACA"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Evidence of fuel consumption may be provided by:</w:t>
      </w:r>
    </w:p>
    <w:p w14:paraId="4F12ABA3"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Verifying that the competitors’ fuel tanks and systems are empty before fuelling.</w:t>
      </w:r>
    </w:p>
    <w:p w14:paraId="1A4F6768"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Measuring the fuel with which the tank is filled.</w:t>
      </w:r>
    </w:p>
    <w:p w14:paraId="733EB66D"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Sealing the fuel tank before the flight.</w:t>
      </w:r>
    </w:p>
    <w:p w14:paraId="47E975E6"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Verifying after the flight that seals on the fuel tank are intact.</w:t>
      </w:r>
    </w:p>
    <w:p w14:paraId="625CCD99" w14:textId="77777777" w:rsidR="0099608D" w:rsidRDefault="0099608D" w:rsidP="00950D90">
      <w:pPr>
        <w:pStyle w:val="Heading3"/>
      </w:pPr>
      <w:r>
        <w:t>2.4.3</w:t>
      </w:r>
      <w:r>
        <w:tab/>
        <w:t>PRECISION TASKS</w:t>
      </w:r>
    </w:p>
    <w:p w14:paraId="1D4846A4" w14:textId="77777777" w:rsidR="0099608D" w:rsidRDefault="0099608D" w:rsidP="00950D90">
      <w:pPr>
        <w:pStyle w:val="Heading5"/>
        <w:ind w:hanging="851"/>
        <w:rPr>
          <w:lang w:val="en-US"/>
        </w:rPr>
      </w:pPr>
      <w:r>
        <w:rPr>
          <w:lang w:val="en-US"/>
        </w:rPr>
        <w:t>2.4.3.1</w:t>
      </w:r>
      <w:r>
        <w:rPr>
          <w:lang w:val="en-US"/>
        </w:rPr>
        <w:tab/>
        <w:t>OBJECTIVES</w:t>
      </w:r>
    </w:p>
    <w:p w14:paraId="78CAD62B"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The objectives of a precision task involve testing the competitors' ability to handle their aircraft, where possible in circumstances similar to those that may be encountered during normal or emergency flying activity.</w:t>
      </w:r>
    </w:p>
    <w:p w14:paraId="18873299" w14:textId="77777777" w:rsidR="0099608D" w:rsidRDefault="0099608D" w:rsidP="00950D90">
      <w:pPr>
        <w:pStyle w:val="Heading5"/>
        <w:ind w:hanging="851"/>
      </w:pPr>
      <w:r>
        <w:t>2.4.3.2</w:t>
      </w:r>
      <w:r>
        <w:tab/>
        <w:t>SUMMARY</w:t>
      </w:r>
    </w:p>
    <w:p w14:paraId="15ACDE8B"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Competitors are required to demonstrate:</w:t>
      </w:r>
    </w:p>
    <w:p w14:paraId="23E22E80"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Normal takeoffs.</w:t>
      </w:r>
    </w:p>
    <w:p w14:paraId="371E9A39"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Short takeoffs.</w:t>
      </w:r>
    </w:p>
    <w:p w14:paraId="2C0F5F9D"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Powered landings.</w:t>
      </w:r>
    </w:p>
    <w:p w14:paraId="64D3DAE2"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Engine-off landings.</w:t>
      </w:r>
    </w:p>
    <w:p w14:paraId="2E80E991"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Short landings.</w:t>
      </w:r>
    </w:p>
    <w:p w14:paraId="228D34DF" w14:textId="77777777" w:rsidR="0099608D" w:rsidRDefault="0099608D" w:rsidP="00950D90">
      <w:pPr>
        <w:pStyle w:val="Heading5"/>
        <w:ind w:hanging="851"/>
      </w:pPr>
      <w:r>
        <w:lastRenderedPageBreak/>
        <w:t>2.4.3.3</w:t>
      </w:r>
      <w:r>
        <w:tab/>
        <w:t>EVIDENCE</w:t>
      </w:r>
    </w:p>
    <w:p w14:paraId="1E3216A5"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Evidence of competitors' skill may be provided by means of:</w:t>
      </w:r>
    </w:p>
    <w:p w14:paraId="029B844C"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Observation recorded by marshals with reference to marks or measurements on or near the ground.</w:t>
      </w:r>
    </w:p>
    <w:p w14:paraId="232F0E9C" w14:textId="77777777" w:rsidR="0099608D" w:rsidRPr="00CF3CFC" w:rsidRDefault="0099608D" w:rsidP="00CF3CFC">
      <w:pPr>
        <w:pStyle w:val="Normalindent2"/>
        <w:jc w:val="both"/>
        <w:rPr>
          <w:rFonts w:ascii="Bookman Old Style" w:hAnsi="Bookman Old Style"/>
          <w:sz w:val="20"/>
          <w:szCs w:val="22"/>
        </w:rPr>
      </w:pPr>
      <w:r w:rsidRPr="00CF3CFC">
        <w:rPr>
          <w:rFonts w:ascii="Bookman Old Style" w:hAnsi="Bookman Old Style"/>
          <w:sz w:val="20"/>
          <w:szCs w:val="22"/>
        </w:rPr>
        <w:t>-</w:t>
      </w:r>
      <w:r w:rsidRPr="00CF3CFC">
        <w:rPr>
          <w:rFonts w:ascii="Bookman Old Style" w:hAnsi="Bookman Old Style"/>
          <w:sz w:val="20"/>
          <w:szCs w:val="22"/>
        </w:rPr>
        <w:tab/>
        <w:t>Tapes, ribbons, balloons or other items that may be cut or broken by an aircraft without causing damage to the aircraft or injury to the crew or observers.</w:t>
      </w:r>
    </w:p>
    <w:p w14:paraId="5F503696" w14:textId="77777777" w:rsidR="0099608D" w:rsidRPr="00CF3CFC" w:rsidRDefault="0099608D" w:rsidP="00CF3CFC">
      <w:pPr>
        <w:pStyle w:val="Normalindent2"/>
        <w:jc w:val="both"/>
        <w:rPr>
          <w:rFonts w:ascii="Bookman Old Style" w:hAnsi="Bookman Old Style"/>
          <w:sz w:val="20"/>
          <w:szCs w:val="22"/>
          <w:lang w:val="en-US"/>
        </w:rPr>
      </w:pPr>
      <w:r w:rsidRPr="00CF3CFC">
        <w:rPr>
          <w:rFonts w:ascii="Bookman Old Style" w:hAnsi="Bookman Old Style"/>
          <w:sz w:val="20"/>
          <w:szCs w:val="22"/>
        </w:rPr>
        <w:t>-</w:t>
      </w:r>
      <w:r w:rsidRPr="00CF3CFC">
        <w:rPr>
          <w:rFonts w:ascii="Bookman Old Style" w:hAnsi="Bookman Old Style"/>
          <w:sz w:val="20"/>
          <w:szCs w:val="22"/>
        </w:rPr>
        <w:tab/>
        <w:t>Electrical or electronic equipment that records the passage of the aircraft using a pressure detector, photo cell or similar device.</w:t>
      </w:r>
    </w:p>
    <w:p w14:paraId="234B0703" w14:textId="77777777" w:rsidR="0099608D" w:rsidRDefault="0099608D" w:rsidP="00950D90">
      <w:pPr>
        <w:pStyle w:val="Heading3"/>
        <w:rPr>
          <w:lang w:val="en-US"/>
        </w:rPr>
      </w:pPr>
      <w:r>
        <w:rPr>
          <w:lang w:val="en-US"/>
        </w:rPr>
        <w:t>2.4.4</w:t>
      </w:r>
      <w:r>
        <w:rPr>
          <w:lang w:val="en-US"/>
        </w:rPr>
        <w:tab/>
        <w:t>COMPOSITE OR SEQUENTIAL TASKS</w:t>
      </w:r>
    </w:p>
    <w:p w14:paraId="1058D4DC" w14:textId="77777777" w:rsidR="0099608D" w:rsidRDefault="0099608D" w:rsidP="00950D90">
      <w:pPr>
        <w:pStyle w:val="Heading5"/>
        <w:ind w:hanging="851"/>
        <w:rPr>
          <w:lang w:val="en-US"/>
        </w:rPr>
      </w:pPr>
      <w:r>
        <w:rPr>
          <w:lang w:val="en-US"/>
        </w:rPr>
        <w:t>2.4.4.1</w:t>
      </w:r>
      <w:r>
        <w:rPr>
          <w:lang w:val="en-US"/>
        </w:rPr>
        <w:tab/>
        <w:t>OBJECTIVES</w:t>
      </w:r>
    </w:p>
    <w:p w14:paraId="3AEABC70"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The objective of a composite task, which may combine any of the above, is to make the competition more demanding and more interesting for the competitors. The objective of a sequential task, in which any of the above tasks may follow another without a break, is to enable a competition director to run two tasks in a shorter time than would otherwise be possible.</w:t>
      </w:r>
    </w:p>
    <w:p w14:paraId="5A4BD739" w14:textId="77777777" w:rsidR="0099608D" w:rsidRDefault="0099608D" w:rsidP="00950D90">
      <w:pPr>
        <w:pStyle w:val="Heading5"/>
        <w:ind w:hanging="851"/>
      </w:pPr>
      <w:r>
        <w:t>2.4.4.2</w:t>
      </w:r>
      <w:r>
        <w:tab/>
        <w:t>SUMMARY</w:t>
      </w:r>
    </w:p>
    <w:p w14:paraId="2A8C8AF0" w14:textId="77777777" w:rsidR="0099608D" w:rsidRPr="00CF3CFC" w:rsidRDefault="0099608D" w:rsidP="00CF3CFC">
      <w:pPr>
        <w:pStyle w:val="Normalindent1"/>
        <w:jc w:val="both"/>
        <w:rPr>
          <w:rFonts w:ascii="Bookman Old Style" w:hAnsi="Bookman Old Style"/>
          <w:sz w:val="20"/>
          <w:szCs w:val="22"/>
        </w:rPr>
      </w:pPr>
      <w:r w:rsidRPr="00CF3CFC">
        <w:rPr>
          <w:rFonts w:ascii="Bookman Old Style" w:hAnsi="Bookman Old Style"/>
          <w:sz w:val="20"/>
          <w:szCs w:val="22"/>
        </w:rPr>
        <w:t>Composite tasks may combine any or all of the navigation, economy &amp; precision tasks, although such tasks must be carefully designed in order to ensure that one aspect of the task does not compromise another.  For example, precision tasks may usefully be combined sequentially with navigation or economy or other precision tasks. Care must be taken to ensure that a problem in the first task does not invalidate the next task in sequence.  A timed economy task that ends with an engine off precision landing may be compromised by congestion around the landing deck.</w:t>
      </w:r>
    </w:p>
    <w:p w14:paraId="6CBADBDF" w14:textId="77777777" w:rsidR="00CE1BC1" w:rsidRDefault="00CE1BC1">
      <w:pPr>
        <w:rPr>
          <w:rFonts w:eastAsia="MS Mincho"/>
        </w:rPr>
      </w:pPr>
      <w:r>
        <w:rPr>
          <w:rFonts w:eastAsia="MS Mincho"/>
        </w:rPr>
        <w:br w:type="page"/>
      </w:r>
    </w:p>
    <w:p w14:paraId="5791ED2D" w14:textId="77777777" w:rsidR="00CE1BC1" w:rsidRDefault="00CE1BC1" w:rsidP="00CE1BC1">
      <w:pPr>
        <w:pStyle w:val="Heading1"/>
        <w:rPr>
          <w:rFonts w:eastAsia="MS Mincho"/>
        </w:rPr>
      </w:pPr>
      <w:r>
        <w:rPr>
          <w:rFonts w:eastAsia="MS Mincho"/>
        </w:rPr>
        <w:lastRenderedPageBreak/>
        <w:t>Additional information for all participants</w:t>
      </w:r>
    </w:p>
    <w:p w14:paraId="1444B83C" w14:textId="77777777" w:rsidR="00CE1BC1" w:rsidRDefault="0033185E" w:rsidP="0033185E">
      <w:pPr>
        <w:pStyle w:val="Heading2"/>
      </w:pPr>
      <w:bookmarkStart w:id="147" w:name="_Toc25135971"/>
      <w:r>
        <w:t xml:space="preserve">Czech </w:t>
      </w:r>
      <w:r w:rsidR="00867720">
        <w:t xml:space="preserve">Republic </w:t>
      </w:r>
      <w:r>
        <w:t>Airspace Informations</w:t>
      </w:r>
      <w:bookmarkEnd w:id="147"/>
    </w:p>
    <w:p w14:paraId="2B5C83F4" w14:textId="77777777" w:rsidR="00867720" w:rsidRPr="00867720" w:rsidRDefault="00867720" w:rsidP="00867720">
      <w:pPr>
        <w:rPr>
          <w:lang w:val="en-US"/>
        </w:rPr>
      </w:pPr>
    </w:p>
    <w:p w14:paraId="173EFD49" w14:textId="77777777" w:rsidR="0033185E" w:rsidRPr="00CF3CFC" w:rsidRDefault="0033185E" w:rsidP="00CF3CFC">
      <w:pPr>
        <w:pStyle w:val="ListParagraph"/>
        <w:numPr>
          <w:ilvl w:val="0"/>
          <w:numId w:val="21"/>
        </w:numPr>
        <w:jc w:val="both"/>
        <w:rPr>
          <w:rFonts w:ascii="Bookman Old Style" w:eastAsia="MS Mincho" w:hAnsi="Bookman Old Style"/>
          <w:sz w:val="20"/>
          <w:szCs w:val="22"/>
          <w:lang w:val="en-US"/>
        </w:rPr>
      </w:pPr>
      <w:r w:rsidRPr="00CF3CFC">
        <w:rPr>
          <w:rFonts w:ascii="Bookman Old Style" w:eastAsia="MS Mincho" w:hAnsi="Bookman Old Style"/>
          <w:sz w:val="20"/>
          <w:szCs w:val="22"/>
          <w:lang w:val="en-US"/>
        </w:rPr>
        <w:t>Flight plan is no required</w:t>
      </w:r>
    </w:p>
    <w:p w14:paraId="6687A498" w14:textId="77777777" w:rsidR="0033185E" w:rsidRPr="00CF3CFC" w:rsidRDefault="00867720" w:rsidP="00CF3CFC">
      <w:pPr>
        <w:pStyle w:val="ListParagraph"/>
        <w:numPr>
          <w:ilvl w:val="0"/>
          <w:numId w:val="21"/>
        </w:numPr>
        <w:jc w:val="both"/>
        <w:rPr>
          <w:rFonts w:ascii="Bookman Old Style" w:eastAsia="MS Mincho" w:hAnsi="Bookman Old Style"/>
          <w:sz w:val="20"/>
          <w:szCs w:val="22"/>
          <w:lang w:val="en-US"/>
        </w:rPr>
      </w:pPr>
      <w:r w:rsidRPr="00CF3CFC">
        <w:rPr>
          <w:rFonts w:ascii="Bookman Old Style" w:eastAsia="MS Mincho" w:hAnsi="Bookman Old Style"/>
          <w:sz w:val="20"/>
          <w:szCs w:val="22"/>
          <w:lang w:val="en-US"/>
        </w:rPr>
        <w:t>No required permission from CAA and LAA CR for flying in Czech Republic</w:t>
      </w:r>
    </w:p>
    <w:p w14:paraId="7CC25B91" w14:textId="77777777" w:rsidR="00867720" w:rsidRPr="00CF3CFC" w:rsidRDefault="00867720" w:rsidP="00CF3CFC">
      <w:pPr>
        <w:jc w:val="both"/>
        <w:rPr>
          <w:rFonts w:ascii="Bookman Old Style" w:eastAsia="MS Mincho" w:hAnsi="Bookman Old Style"/>
          <w:sz w:val="20"/>
          <w:szCs w:val="22"/>
          <w:lang w:val="en-US"/>
        </w:rPr>
      </w:pPr>
    </w:p>
    <w:p w14:paraId="473FCFA6" w14:textId="77777777" w:rsidR="00867720" w:rsidRPr="00CF3CFC" w:rsidRDefault="00867720" w:rsidP="00CF3CFC">
      <w:pPr>
        <w:jc w:val="both"/>
        <w:rPr>
          <w:rFonts w:ascii="Bookman Old Style" w:eastAsia="MS Mincho" w:hAnsi="Bookman Old Style"/>
          <w:sz w:val="20"/>
          <w:szCs w:val="22"/>
          <w:lang w:val="en-US"/>
        </w:rPr>
      </w:pPr>
      <w:r w:rsidRPr="00CF3CFC">
        <w:rPr>
          <w:rFonts w:ascii="Bookman Old Style" w:eastAsia="MS Mincho" w:hAnsi="Bookman Old Style"/>
          <w:sz w:val="20"/>
          <w:szCs w:val="22"/>
          <w:lang w:val="en-US"/>
        </w:rPr>
        <w:t xml:space="preserve">Informations and rules for VFR flights: </w:t>
      </w:r>
      <w:r w:rsidRPr="00CF3CFC">
        <w:rPr>
          <w:rFonts w:ascii="Bookman Old Style" w:eastAsia="MS Mincho" w:hAnsi="Bookman Old Style"/>
          <w:sz w:val="20"/>
          <w:szCs w:val="22"/>
          <w:lang w:val="en-US"/>
        </w:rPr>
        <w:tab/>
      </w:r>
      <w:hyperlink r:id="rId17" w:history="1">
        <w:r w:rsidRPr="00CF3CFC">
          <w:rPr>
            <w:rStyle w:val="Hyperlink"/>
            <w:rFonts w:ascii="Bookman Old Style" w:eastAsia="MS Mincho" w:hAnsi="Bookman Old Style"/>
            <w:sz w:val="20"/>
            <w:szCs w:val="22"/>
            <w:lang w:val="en-US"/>
          </w:rPr>
          <w:t>https://aim.rlp.cz/vfrmanual/actual/gen_1_en.html</w:t>
        </w:r>
      </w:hyperlink>
    </w:p>
    <w:p w14:paraId="760DE473" w14:textId="77777777" w:rsidR="00867720" w:rsidRPr="00CF3CFC" w:rsidRDefault="00867720" w:rsidP="00CF3CFC">
      <w:pPr>
        <w:jc w:val="both"/>
        <w:rPr>
          <w:rFonts w:ascii="Bookman Old Style" w:eastAsia="MS Mincho" w:hAnsi="Bookman Old Style"/>
          <w:sz w:val="20"/>
          <w:szCs w:val="22"/>
          <w:lang w:val="en-US"/>
        </w:rPr>
      </w:pPr>
      <w:r w:rsidRPr="00CF3CFC">
        <w:rPr>
          <w:rFonts w:ascii="Bookman Old Style" w:eastAsia="MS Mincho" w:hAnsi="Bookman Old Style"/>
          <w:sz w:val="20"/>
          <w:szCs w:val="22"/>
          <w:lang w:val="en-US"/>
        </w:rPr>
        <w:t>Infomtaions about activity airpace:</w:t>
      </w:r>
      <w:r w:rsidRPr="00CF3CFC">
        <w:rPr>
          <w:rFonts w:ascii="Bookman Old Style" w:eastAsia="MS Mincho" w:hAnsi="Bookman Old Style"/>
          <w:sz w:val="20"/>
          <w:szCs w:val="22"/>
          <w:lang w:val="en-US"/>
        </w:rPr>
        <w:tab/>
      </w:r>
      <w:r w:rsidRPr="00CF3CFC">
        <w:rPr>
          <w:rFonts w:ascii="Bookman Old Style" w:eastAsia="MS Mincho" w:hAnsi="Bookman Old Style"/>
          <w:sz w:val="20"/>
          <w:szCs w:val="22"/>
          <w:lang w:val="en-US"/>
        </w:rPr>
        <w:tab/>
      </w:r>
      <w:hyperlink r:id="rId18" w:history="1">
        <w:r w:rsidRPr="00CF3CFC">
          <w:rPr>
            <w:rStyle w:val="Hyperlink"/>
            <w:rFonts w:ascii="Bookman Old Style" w:eastAsia="MS Mincho" w:hAnsi="Bookman Old Style"/>
            <w:sz w:val="20"/>
            <w:szCs w:val="22"/>
            <w:lang w:val="en-US"/>
          </w:rPr>
          <w:t>http://aisview.rlp.cz/</w:t>
        </w:r>
      </w:hyperlink>
    </w:p>
    <w:p w14:paraId="0E02051E" w14:textId="546EC0DD" w:rsidR="00867720" w:rsidRPr="00CF3CFC" w:rsidRDefault="00867720" w:rsidP="00CF3CFC">
      <w:pPr>
        <w:jc w:val="both"/>
        <w:rPr>
          <w:rFonts w:ascii="Bookman Old Style" w:eastAsia="MS Mincho" w:hAnsi="Bookman Old Style"/>
          <w:sz w:val="20"/>
          <w:szCs w:val="22"/>
          <w:lang w:val="en-US"/>
        </w:rPr>
      </w:pPr>
      <w:r w:rsidRPr="00CF3CFC">
        <w:rPr>
          <w:rFonts w:ascii="Bookman Old Style" w:eastAsia="MS Mincho" w:hAnsi="Bookman Old Style"/>
          <w:sz w:val="20"/>
          <w:szCs w:val="22"/>
          <w:lang w:val="en-US"/>
        </w:rPr>
        <w:t>Recomanded navigation application:</w:t>
      </w:r>
      <w:r w:rsidR="00CF3CFC">
        <w:rPr>
          <w:rFonts w:ascii="Bookman Old Style" w:eastAsia="MS Mincho" w:hAnsi="Bookman Old Style"/>
          <w:sz w:val="20"/>
          <w:szCs w:val="22"/>
          <w:lang w:val="en-US"/>
        </w:rPr>
        <w:tab/>
      </w:r>
      <w:r w:rsidRPr="00CF3CFC">
        <w:rPr>
          <w:rFonts w:ascii="Bookman Old Style" w:eastAsia="MS Mincho" w:hAnsi="Bookman Old Style"/>
          <w:sz w:val="20"/>
          <w:szCs w:val="22"/>
          <w:lang w:val="en-US"/>
        </w:rPr>
        <w:tab/>
      </w:r>
      <w:hyperlink r:id="rId19" w:history="1">
        <w:r w:rsidRPr="00CF3CFC">
          <w:rPr>
            <w:rStyle w:val="Hyperlink"/>
            <w:rFonts w:ascii="Bookman Old Style" w:eastAsia="MS Mincho" w:hAnsi="Bookman Old Style"/>
            <w:sz w:val="20"/>
            <w:szCs w:val="22"/>
            <w:lang w:val="en-US"/>
          </w:rPr>
          <w:t>https://apps.apple.com/app/id561712551</w:t>
        </w:r>
      </w:hyperlink>
    </w:p>
    <w:p w14:paraId="7E8B14C1" w14:textId="77777777" w:rsidR="00867720" w:rsidRDefault="00867720" w:rsidP="00867720">
      <w:pPr>
        <w:rPr>
          <w:rFonts w:eastAsia="MS Mincho"/>
          <w:lang w:val="en-US"/>
        </w:rPr>
      </w:pPr>
    </w:p>
    <w:p w14:paraId="38A82D8B" w14:textId="77777777" w:rsidR="00CE1BC1" w:rsidRDefault="00CE1BC1" w:rsidP="00867720">
      <w:pPr>
        <w:pStyle w:val="Heading2"/>
        <w:ind w:left="0" w:firstLine="0"/>
      </w:pPr>
      <w:bookmarkStart w:id="148" w:name="_Toc25135972"/>
      <w:r>
        <w:t>Air</w:t>
      </w:r>
      <w:r w:rsidR="000E7E39">
        <w:t>port Hosin (LKHS)</w:t>
      </w:r>
      <w:bookmarkEnd w:id="148"/>
    </w:p>
    <w:p w14:paraId="26E80A09" w14:textId="77777777" w:rsidR="00867720" w:rsidRPr="00CF3CFC" w:rsidRDefault="00867720" w:rsidP="00CF3CFC">
      <w:pPr>
        <w:jc w:val="both"/>
        <w:rPr>
          <w:rFonts w:ascii="Bookman Old Style" w:hAnsi="Bookman Old Style"/>
          <w:sz w:val="20"/>
          <w:szCs w:val="22"/>
          <w:lang w:val="en-US"/>
        </w:rPr>
      </w:pPr>
    </w:p>
    <w:p w14:paraId="2ED5BB42" w14:textId="77777777" w:rsidR="00E32702" w:rsidRPr="00CF3CFC" w:rsidRDefault="00CE1BC1" w:rsidP="00CF3CFC">
      <w:pPr>
        <w:jc w:val="both"/>
        <w:rPr>
          <w:rFonts w:ascii="Bookman Old Style" w:eastAsia="MS Mincho" w:hAnsi="Bookman Old Style"/>
          <w:sz w:val="20"/>
          <w:szCs w:val="22"/>
          <w:lang w:val="en-US"/>
        </w:rPr>
      </w:pPr>
      <w:r w:rsidRPr="00CF3CFC">
        <w:rPr>
          <w:rFonts w:ascii="Bookman Old Style" w:eastAsia="MS Mincho" w:hAnsi="Bookman Old Style"/>
          <w:sz w:val="20"/>
          <w:szCs w:val="22"/>
          <w:lang w:val="en-US"/>
        </w:rPr>
        <w:t xml:space="preserve">Location: </w:t>
      </w:r>
      <w:r w:rsidRPr="00CF3CFC">
        <w:rPr>
          <w:rFonts w:ascii="Bookman Old Style" w:eastAsia="MS Mincho" w:hAnsi="Bookman Old Style"/>
          <w:sz w:val="20"/>
          <w:szCs w:val="22"/>
          <w:lang w:val="en-US"/>
        </w:rPr>
        <w:tab/>
      </w:r>
      <w:hyperlink r:id="rId20" w:history="1">
        <w:r w:rsidR="00E32702" w:rsidRPr="00CF3CFC">
          <w:rPr>
            <w:rStyle w:val="Hyperlink"/>
            <w:rFonts w:ascii="Bookman Old Style" w:eastAsia="MS Mincho" w:hAnsi="Bookman Old Style"/>
            <w:sz w:val="20"/>
            <w:szCs w:val="22"/>
            <w:lang w:val="en-US"/>
          </w:rPr>
          <w:t>https://mapy.cz/s/mupodepejo</w:t>
        </w:r>
      </w:hyperlink>
    </w:p>
    <w:p w14:paraId="587DB176" w14:textId="77777777" w:rsidR="00CE1BC1" w:rsidRPr="00CF3CFC" w:rsidRDefault="000A4D2D" w:rsidP="00CF3CFC">
      <w:pPr>
        <w:ind w:left="709" w:firstLine="709"/>
        <w:jc w:val="both"/>
        <w:rPr>
          <w:rFonts w:ascii="Bookman Old Style" w:eastAsia="MS Mincho" w:hAnsi="Bookman Old Style"/>
          <w:sz w:val="20"/>
          <w:szCs w:val="22"/>
          <w:lang w:val="en-US"/>
        </w:rPr>
      </w:pPr>
      <w:hyperlink r:id="rId21" w:history="1">
        <w:r w:rsidR="00E32702" w:rsidRPr="00CF3CFC">
          <w:rPr>
            <w:rStyle w:val="Hyperlink"/>
            <w:rFonts w:ascii="Bookman Old Style" w:eastAsia="MS Mincho" w:hAnsi="Bookman Old Style"/>
            <w:sz w:val="20"/>
            <w:szCs w:val="22"/>
            <w:lang w:val="en-US"/>
          </w:rPr>
          <w:t>https://goo.gl/maps/sbdPXEzJmhzeXG829</w:t>
        </w:r>
      </w:hyperlink>
    </w:p>
    <w:p w14:paraId="690DD794" w14:textId="77777777" w:rsidR="00867720" w:rsidRPr="00CF3CFC" w:rsidRDefault="00867720" w:rsidP="00CF3CFC">
      <w:pPr>
        <w:ind w:left="709" w:firstLine="709"/>
        <w:jc w:val="both"/>
        <w:rPr>
          <w:rFonts w:ascii="Bookman Old Style" w:eastAsia="MS Mincho" w:hAnsi="Bookman Old Style"/>
          <w:sz w:val="20"/>
          <w:szCs w:val="22"/>
          <w:lang w:val="en-US"/>
        </w:rPr>
      </w:pPr>
    </w:p>
    <w:p w14:paraId="53142F31" w14:textId="77777777" w:rsidR="00E32702" w:rsidRPr="00CF3CFC" w:rsidRDefault="00E32702" w:rsidP="00CF3CFC">
      <w:pPr>
        <w:jc w:val="both"/>
        <w:rPr>
          <w:rFonts w:ascii="Bookman Old Style" w:eastAsia="MS Mincho" w:hAnsi="Bookman Old Style"/>
          <w:sz w:val="20"/>
          <w:szCs w:val="22"/>
          <w:lang w:val="en-US"/>
        </w:rPr>
      </w:pPr>
      <w:r w:rsidRPr="00CF3CFC">
        <w:rPr>
          <w:rFonts w:ascii="Bookman Old Style" w:eastAsia="MS Mincho" w:hAnsi="Bookman Old Style"/>
          <w:sz w:val="20"/>
          <w:szCs w:val="22"/>
          <w:lang w:val="en-US"/>
        </w:rPr>
        <w:t>Webside:</w:t>
      </w:r>
      <w:r w:rsidRPr="00CF3CFC">
        <w:rPr>
          <w:rFonts w:ascii="Bookman Old Style" w:eastAsia="MS Mincho" w:hAnsi="Bookman Old Style"/>
          <w:sz w:val="20"/>
          <w:szCs w:val="22"/>
          <w:lang w:val="en-US"/>
        </w:rPr>
        <w:tab/>
      </w:r>
      <w:hyperlink r:id="rId22" w:history="1">
        <w:r w:rsidRPr="00CF3CFC">
          <w:rPr>
            <w:rStyle w:val="Hyperlink"/>
            <w:rFonts w:ascii="Bookman Old Style" w:eastAsia="MS Mincho" w:hAnsi="Bookman Old Style"/>
            <w:sz w:val="20"/>
            <w:szCs w:val="22"/>
            <w:lang w:val="en-US"/>
          </w:rPr>
          <w:t>https://www.letiste-hosin.cz</w:t>
        </w:r>
      </w:hyperlink>
    </w:p>
    <w:p w14:paraId="48635041" w14:textId="77777777" w:rsidR="00867720" w:rsidRPr="00CF3CFC" w:rsidRDefault="00867720" w:rsidP="00CF3CFC">
      <w:pPr>
        <w:jc w:val="both"/>
        <w:rPr>
          <w:rFonts w:ascii="Bookman Old Style" w:eastAsia="MS Mincho" w:hAnsi="Bookman Old Style"/>
          <w:sz w:val="20"/>
          <w:szCs w:val="22"/>
          <w:lang w:val="en-US"/>
        </w:rPr>
      </w:pPr>
    </w:p>
    <w:p w14:paraId="250AA535" w14:textId="77777777" w:rsidR="00E32702" w:rsidRPr="00CF3CFC" w:rsidRDefault="00E32702" w:rsidP="00CF3CFC">
      <w:pPr>
        <w:jc w:val="both"/>
        <w:rPr>
          <w:rFonts w:ascii="Bookman Old Style" w:eastAsia="MS Mincho" w:hAnsi="Bookman Old Style"/>
          <w:sz w:val="20"/>
          <w:szCs w:val="22"/>
          <w:lang w:val="en-US"/>
        </w:rPr>
      </w:pPr>
      <w:r w:rsidRPr="00CF3CFC">
        <w:rPr>
          <w:rFonts w:ascii="Bookman Old Style" w:eastAsia="MS Mincho" w:hAnsi="Bookman Old Style"/>
          <w:sz w:val="20"/>
          <w:szCs w:val="22"/>
          <w:lang w:val="en-US"/>
        </w:rPr>
        <w:t>Information:</w:t>
      </w:r>
      <w:r w:rsidRPr="00CF3CFC">
        <w:rPr>
          <w:rFonts w:ascii="Bookman Old Style" w:eastAsia="MS Mincho" w:hAnsi="Bookman Old Style"/>
          <w:sz w:val="20"/>
          <w:szCs w:val="22"/>
          <w:lang w:val="en-US"/>
        </w:rPr>
        <w:tab/>
      </w:r>
      <w:hyperlink r:id="rId23" w:history="1">
        <w:r w:rsidRPr="00CF3CFC">
          <w:rPr>
            <w:rStyle w:val="Hyperlink"/>
            <w:rFonts w:ascii="Bookman Old Style" w:eastAsia="MS Mincho" w:hAnsi="Bookman Old Style"/>
            <w:sz w:val="20"/>
            <w:szCs w:val="22"/>
            <w:lang w:val="en-US"/>
          </w:rPr>
          <w:t>https://aim.rlp.cz/vfrmanual/actual/lkhs_text_en.html</w:t>
        </w:r>
      </w:hyperlink>
    </w:p>
    <w:p w14:paraId="2470A2B2" w14:textId="77777777" w:rsidR="00867720" w:rsidRPr="00CF3CFC" w:rsidRDefault="00867720" w:rsidP="00CF3CFC">
      <w:pPr>
        <w:jc w:val="both"/>
        <w:rPr>
          <w:rFonts w:ascii="Bookman Old Style" w:eastAsia="MS Mincho" w:hAnsi="Bookman Old Style"/>
          <w:sz w:val="20"/>
          <w:szCs w:val="22"/>
          <w:lang w:val="en-US"/>
        </w:rPr>
      </w:pPr>
    </w:p>
    <w:p w14:paraId="101E423C" w14:textId="77777777" w:rsidR="00E32702" w:rsidRPr="00CF3CFC" w:rsidRDefault="00E32702" w:rsidP="00CF3CFC">
      <w:pPr>
        <w:ind w:left="1416" w:hanging="1416"/>
        <w:jc w:val="both"/>
        <w:rPr>
          <w:rFonts w:ascii="Bookman Old Style" w:eastAsia="MS Mincho" w:hAnsi="Bookman Old Style"/>
          <w:sz w:val="20"/>
          <w:szCs w:val="22"/>
          <w:lang w:val="en-US"/>
        </w:rPr>
      </w:pPr>
      <w:r w:rsidRPr="00CF3CFC">
        <w:rPr>
          <w:rFonts w:ascii="Bookman Old Style" w:eastAsia="MS Mincho" w:hAnsi="Bookman Old Style"/>
          <w:sz w:val="20"/>
          <w:szCs w:val="22"/>
          <w:lang w:val="en-US"/>
        </w:rPr>
        <w:t>Fuel:</w:t>
      </w:r>
      <w:r w:rsidRPr="00CF3CFC">
        <w:rPr>
          <w:rFonts w:ascii="Bookman Old Style" w:eastAsia="MS Mincho" w:hAnsi="Bookman Old Style"/>
          <w:sz w:val="20"/>
          <w:szCs w:val="22"/>
          <w:lang w:val="en-US"/>
        </w:rPr>
        <w:tab/>
      </w:r>
      <w:r w:rsidRPr="00CF3CFC">
        <w:rPr>
          <w:rFonts w:ascii="Bookman Old Style" w:eastAsia="MS Mincho" w:hAnsi="Bookman Old Style"/>
          <w:sz w:val="20"/>
          <w:szCs w:val="22"/>
          <w:lang w:val="en-US"/>
        </w:rPr>
        <w:tab/>
        <w:t>Fuel station is located at the air</w:t>
      </w:r>
      <w:r w:rsidR="000E7E39" w:rsidRPr="00CF3CFC">
        <w:rPr>
          <w:rFonts w:ascii="Bookman Old Style" w:eastAsia="MS Mincho" w:hAnsi="Bookman Old Style"/>
          <w:sz w:val="20"/>
          <w:szCs w:val="22"/>
          <w:lang w:val="en-US"/>
        </w:rPr>
        <w:t>port</w:t>
      </w:r>
      <w:r w:rsidRPr="00CF3CFC">
        <w:rPr>
          <w:rFonts w:ascii="Bookman Old Style" w:eastAsia="MS Mincho" w:hAnsi="Bookman Old Style"/>
          <w:sz w:val="20"/>
          <w:szCs w:val="22"/>
          <w:lang w:val="en-US"/>
        </w:rPr>
        <w:t xml:space="preserve"> and provide MOGAS 98 RON. AVGAS 100 is available too. Each teamleader get fueling card, and payment will be in coordination with </w:t>
      </w:r>
      <w:r w:rsidR="0033185E" w:rsidRPr="00CF3CFC">
        <w:rPr>
          <w:rFonts w:ascii="Bookman Old Style" w:eastAsia="MS Mincho" w:hAnsi="Bookman Old Style"/>
          <w:sz w:val="20"/>
          <w:szCs w:val="22"/>
          <w:lang w:val="en-US"/>
        </w:rPr>
        <w:t>representative of air</w:t>
      </w:r>
      <w:r w:rsidR="000E7E39" w:rsidRPr="00CF3CFC">
        <w:rPr>
          <w:rFonts w:ascii="Bookman Old Style" w:eastAsia="MS Mincho" w:hAnsi="Bookman Old Style"/>
          <w:sz w:val="20"/>
          <w:szCs w:val="22"/>
          <w:lang w:val="en-US"/>
        </w:rPr>
        <w:t>port</w:t>
      </w:r>
      <w:r w:rsidR="0033185E" w:rsidRPr="00CF3CFC">
        <w:rPr>
          <w:rFonts w:ascii="Bookman Old Style" w:eastAsia="MS Mincho" w:hAnsi="Bookman Old Style"/>
          <w:sz w:val="20"/>
          <w:szCs w:val="22"/>
          <w:lang w:val="en-US"/>
        </w:rPr>
        <w:t>.</w:t>
      </w:r>
    </w:p>
    <w:p w14:paraId="73DFBAC8" w14:textId="77777777" w:rsidR="00867720" w:rsidRDefault="00867720" w:rsidP="00E32702">
      <w:pPr>
        <w:ind w:left="1416" w:hanging="1416"/>
        <w:rPr>
          <w:rFonts w:eastAsia="MS Mincho"/>
          <w:lang w:val="en-US"/>
        </w:rPr>
      </w:pPr>
    </w:p>
    <w:tbl>
      <w:tblPr>
        <w:tblStyle w:val="TableGrid"/>
        <w:tblW w:w="65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tblGrid>
      <w:tr w:rsidR="0021390B" w14:paraId="440E5447" w14:textId="77777777" w:rsidTr="0021390B">
        <w:trPr>
          <w:trHeight w:val="351"/>
          <w:jc w:val="center"/>
        </w:trPr>
        <w:tc>
          <w:tcPr>
            <w:tcW w:w="6516" w:type="dxa"/>
          </w:tcPr>
          <w:p w14:paraId="690D7354" w14:textId="77777777" w:rsidR="0021390B" w:rsidRDefault="0021390B" w:rsidP="0021390B">
            <w:pPr>
              <w:jc w:val="center"/>
              <w:rPr>
                <w:rFonts w:eastAsia="MS Mincho"/>
                <w:lang w:val="en-US"/>
              </w:rPr>
            </w:pPr>
            <w:r>
              <w:rPr>
                <w:noProof/>
                <w:lang w:eastAsia="en-GB"/>
              </w:rPr>
              <w:drawing>
                <wp:inline distT="0" distB="0" distL="0" distR="0" wp14:anchorId="132EC482" wp14:editId="04356208">
                  <wp:extent cx="5532120" cy="3729708"/>
                  <wp:effectExtent l="0" t="0" r="0" b="4445"/>
                  <wp:docPr id="2" name="Obrázek 2" descr="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75069" cy="3758664"/>
                          </a:xfrm>
                          <a:prstGeom prst="rect">
                            <a:avLst/>
                          </a:prstGeom>
                          <a:noFill/>
                          <a:ln>
                            <a:noFill/>
                          </a:ln>
                        </pic:spPr>
                      </pic:pic>
                    </a:graphicData>
                  </a:graphic>
                </wp:inline>
              </w:drawing>
            </w:r>
          </w:p>
        </w:tc>
      </w:tr>
      <w:tr w:rsidR="0021390B" w14:paraId="1DECDC1F" w14:textId="77777777" w:rsidTr="0021390B">
        <w:trPr>
          <w:trHeight w:val="351"/>
          <w:jc w:val="center"/>
        </w:trPr>
        <w:tc>
          <w:tcPr>
            <w:tcW w:w="6516" w:type="dxa"/>
          </w:tcPr>
          <w:p w14:paraId="74C3FDCF" w14:textId="77777777" w:rsidR="0021390B" w:rsidRDefault="0021390B" w:rsidP="0021390B">
            <w:pPr>
              <w:jc w:val="center"/>
              <w:rPr>
                <w:rFonts w:eastAsia="MS Mincho"/>
                <w:lang w:val="en-US"/>
              </w:rPr>
            </w:pPr>
            <w:r>
              <w:rPr>
                <w:rFonts w:eastAsia="MS Mincho"/>
                <w:lang w:val="en-US"/>
              </w:rPr>
              <w:t>Fig.1: Plan of Hosin Arifield</w:t>
            </w:r>
          </w:p>
        </w:tc>
      </w:tr>
    </w:tbl>
    <w:p w14:paraId="22C556B9" w14:textId="77777777" w:rsidR="00867720" w:rsidRDefault="00867720" w:rsidP="00E32702">
      <w:pPr>
        <w:ind w:left="1416" w:hanging="1416"/>
        <w:rPr>
          <w:rFonts w:eastAsia="MS Mincho"/>
          <w:lang w:val="en-US"/>
        </w:rPr>
      </w:pPr>
    </w:p>
    <w:p w14:paraId="079CB94C" w14:textId="77777777" w:rsidR="00E32702" w:rsidRPr="00CE1BC1" w:rsidRDefault="00E32702" w:rsidP="00CE1BC1">
      <w:pPr>
        <w:rPr>
          <w:rFonts w:eastAsia="MS Mincho"/>
          <w:lang w:val="en-US"/>
        </w:rPr>
      </w:pPr>
    </w:p>
    <w:p w14:paraId="227D5408" w14:textId="77777777" w:rsidR="00CE1BC1" w:rsidRDefault="00CE1BC1" w:rsidP="00CE1BC1">
      <w:pPr>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tblGrid>
      <w:tr w:rsidR="0021390B" w14:paraId="46F3608F" w14:textId="77777777" w:rsidTr="0021390B">
        <w:tc>
          <w:tcPr>
            <w:tcW w:w="9913" w:type="dxa"/>
          </w:tcPr>
          <w:p w14:paraId="3D0D6BF5" w14:textId="77777777" w:rsidR="0021390B" w:rsidRDefault="0021390B" w:rsidP="0021390B">
            <w:pPr>
              <w:jc w:val="center"/>
              <w:rPr>
                <w:rFonts w:eastAsia="MS Mincho"/>
              </w:rPr>
            </w:pPr>
            <w:r>
              <w:rPr>
                <w:noProof/>
                <w:lang w:eastAsia="en-GB"/>
              </w:rPr>
              <w:lastRenderedPageBreak/>
              <w:drawing>
                <wp:inline distT="0" distB="0" distL="0" distR="0" wp14:anchorId="0EFE863B" wp14:editId="5570372F">
                  <wp:extent cx="4968240" cy="6949928"/>
                  <wp:effectExtent l="0" t="0" r="3810" b="3810"/>
                  <wp:docPr id="3" name="Obrázek 3" descr="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74701" cy="6958966"/>
                          </a:xfrm>
                          <a:prstGeom prst="rect">
                            <a:avLst/>
                          </a:prstGeom>
                          <a:noFill/>
                          <a:ln>
                            <a:noFill/>
                          </a:ln>
                        </pic:spPr>
                      </pic:pic>
                    </a:graphicData>
                  </a:graphic>
                </wp:inline>
              </w:drawing>
            </w:r>
          </w:p>
        </w:tc>
      </w:tr>
      <w:tr w:rsidR="0021390B" w14:paraId="0E9573C7" w14:textId="77777777" w:rsidTr="0021390B">
        <w:tc>
          <w:tcPr>
            <w:tcW w:w="9913" w:type="dxa"/>
          </w:tcPr>
          <w:p w14:paraId="01CC1D87" w14:textId="77777777" w:rsidR="0021390B" w:rsidRDefault="0021390B" w:rsidP="0021390B">
            <w:pPr>
              <w:spacing w:line="360" w:lineRule="auto"/>
              <w:jc w:val="center"/>
              <w:rPr>
                <w:rFonts w:eastAsia="MS Mincho"/>
              </w:rPr>
            </w:pPr>
            <w:r>
              <w:rPr>
                <w:rFonts w:eastAsia="MS Mincho"/>
              </w:rPr>
              <w:t>Fig.2: Segment of Aeronatical chart with pattern and situation of vicinity</w:t>
            </w:r>
          </w:p>
        </w:tc>
      </w:tr>
    </w:tbl>
    <w:p w14:paraId="16874176" w14:textId="77777777" w:rsidR="00CE1BC1" w:rsidRDefault="00CE1BC1" w:rsidP="00CE1BC1">
      <w:pPr>
        <w:rPr>
          <w:rFonts w:eastAsia="MS Mincho"/>
        </w:rPr>
      </w:pPr>
    </w:p>
    <w:p w14:paraId="5DE6FDC5" w14:textId="77777777" w:rsidR="0021390B" w:rsidRDefault="000C57E3" w:rsidP="000C57E3">
      <w:pPr>
        <w:pStyle w:val="Heading2"/>
      </w:pPr>
      <w:bookmarkStart w:id="149" w:name="_Toc25135973"/>
      <w:r>
        <w:t>1</w:t>
      </w:r>
      <w:r w:rsidRPr="000C57E3">
        <w:rPr>
          <w:vertAlign w:val="superscript"/>
        </w:rPr>
        <w:t>st</w:t>
      </w:r>
      <w:r>
        <w:t xml:space="preserve"> </w:t>
      </w:r>
      <w:r w:rsidR="0021390B">
        <w:t>Interntaional Microlight flying navigation camp</w:t>
      </w:r>
      <w:bookmarkEnd w:id="149"/>
    </w:p>
    <w:p w14:paraId="01A2475C" w14:textId="77777777" w:rsidR="000C57E3" w:rsidRDefault="000C57E3" w:rsidP="000C57E3">
      <w:pPr>
        <w:rPr>
          <w:rFonts w:eastAsia="MS Mincho"/>
          <w:lang w:val="en-US"/>
        </w:rPr>
      </w:pPr>
    </w:p>
    <w:p w14:paraId="49985143" w14:textId="77777777" w:rsidR="000C57E3" w:rsidRPr="00CF3CFC" w:rsidRDefault="000C57E3" w:rsidP="00CF3CFC">
      <w:pPr>
        <w:pStyle w:val="ListParagraph"/>
        <w:numPr>
          <w:ilvl w:val="0"/>
          <w:numId w:val="22"/>
        </w:numPr>
        <w:jc w:val="both"/>
        <w:rPr>
          <w:rFonts w:ascii="Bookman Old Style" w:eastAsia="MS Mincho" w:hAnsi="Bookman Old Style"/>
          <w:sz w:val="20"/>
          <w:szCs w:val="22"/>
          <w:lang w:val="en-US"/>
        </w:rPr>
      </w:pPr>
      <w:r w:rsidRPr="00CF3CFC">
        <w:rPr>
          <w:rFonts w:ascii="Bookman Old Style" w:eastAsia="MS Mincho" w:hAnsi="Bookman Old Style"/>
          <w:sz w:val="20"/>
          <w:szCs w:val="22"/>
          <w:lang w:val="en-US"/>
        </w:rPr>
        <w:t>3</w:t>
      </w:r>
      <w:r w:rsidRPr="00CF3CFC">
        <w:rPr>
          <w:rFonts w:ascii="Bookman Old Style" w:eastAsia="MS Mincho" w:hAnsi="Bookman Old Style"/>
          <w:sz w:val="20"/>
          <w:szCs w:val="22"/>
          <w:vertAlign w:val="superscript"/>
          <w:lang w:val="en-US"/>
        </w:rPr>
        <w:t>rd</w:t>
      </w:r>
      <w:r w:rsidRPr="00CF3CFC">
        <w:rPr>
          <w:rFonts w:ascii="Bookman Old Style" w:eastAsia="MS Mincho" w:hAnsi="Bookman Old Style"/>
          <w:sz w:val="20"/>
          <w:szCs w:val="22"/>
          <w:lang w:val="en-US"/>
        </w:rPr>
        <w:t xml:space="preserve"> – 5</w:t>
      </w:r>
      <w:r w:rsidRPr="00CF3CFC">
        <w:rPr>
          <w:rFonts w:ascii="Bookman Old Style" w:eastAsia="MS Mincho" w:hAnsi="Bookman Old Style"/>
          <w:sz w:val="20"/>
          <w:szCs w:val="22"/>
          <w:vertAlign w:val="superscript"/>
          <w:lang w:val="en-US"/>
        </w:rPr>
        <w:t>th</w:t>
      </w:r>
      <w:r w:rsidRPr="00CF3CFC">
        <w:rPr>
          <w:rFonts w:ascii="Bookman Old Style" w:eastAsia="MS Mincho" w:hAnsi="Bookman Old Style"/>
          <w:sz w:val="20"/>
          <w:szCs w:val="22"/>
          <w:lang w:val="en-US"/>
        </w:rPr>
        <w:t xml:space="preserve"> August 2020 at Hosin Airfield</w:t>
      </w:r>
    </w:p>
    <w:p w14:paraId="7372640F" w14:textId="77777777" w:rsidR="000C57E3" w:rsidRPr="00CF3CFC" w:rsidRDefault="000C57E3" w:rsidP="00CF3CFC">
      <w:pPr>
        <w:pStyle w:val="ListParagraph"/>
        <w:numPr>
          <w:ilvl w:val="0"/>
          <w:numId w:val="22"/>
        </w:numPr>
        <w:jc w:val="both"/>
        <w:rPr>
          <w:rFonts w:ascii="Bookman Old Style" w:eastAsia="MS Mincho" w:hAnsi="Bookman Old Style"/>
          <w:sz w:val="20"/>
          <w:szCs w:val="22"/>
          <w:lang w:val="en-US"/>
        </w:rPr>
      </w:pPr>
      <w:r w:rsidRPr="00CF3CFC">
        <w:rPr>
          <w:rFonts w:ascii="Bookman Old Style" w:eastAsia="MS Mincho" w:hAnsi="Bookman Old Style"/>
          <w:sz w:val="20"/>
          <w:szCs w:val="22"/>
          <w:lang w:val="en-US"/>
        </w:rPr>
        <w:t xml:space="preserve">Registration at </w:t>
      </w:r>
      <w:hyperlink r:id="rId26" w:history="1">
        <w:r w:rsidRPr="00CF3CFC">
          <w:rPr>
            <w:rStyle w:val="Hyperlink"/>
            <w:rFonts w:ascii="Bookman Old Style" w:eastAsia="MS Mincho" w:hAnsi="Bookman Old Style"/>
            <w:sz w:val="20"/>
            <w:szCs w:val="22"/>
            <w:lang w:val="en-US"/>
          </w:rPr>
          <w:t>www.wmc2020.net</w:t>
        </w:r>
      </w:hyperlink>
    </w:p>
    <w:p w14:paraId="06758E43" w14:textId="77777777" w:rsidR="000C57E3" w:rsidRPr="00CF3CFC" w:rsidRDefault="000C57E3" w:rsidP="00CF3CFC">
      <w:pPr>
        <w:pStyle w:val="ListParagraph"/>
        <w:numPr>
          <w:ilvl w:val="0"/>
          <w:numId w:val="22"/>
        </w:numPr>
        <w:jc w:val="both"/>
        <w:rPr>
          <w:rFonts w:ascii="Bookman Old Style" w:eastAsia="MS Mincho" w:hAnsi="Bookman Old Style"/>
          <w:sz w:val="20"/>
          <w:szCs w:val="22"/>
          <w:lang w:val="en-US"/>
        </w:rPr>
      </w:pPr>
      <w:r w:rsidRPr="00CF3CFC">
        <w:rPr>
          <w:rFonts w:ascii="Bookman Old Style" w:eastAsia="MS Mincho" w:hAnsi="Bookman Old Style"/>
          <w:sz w:val="20"/>
          <w:szCs w:val="22"/>
          <w:lang w:val="en-US"/>
        </w:rPr>
        <w:t>Fees:</w:t>
      </w:r>
      <w:r w:rsidRPr="00CF3CFC">
        <w:rPr>
          <w:rFonts w:ascii="Bookman Old Style" w:eastAsia="MS Mincho" w:hAnsi="Bookman Old Style"/>
          <w:sz w:val="20"/>
          <w:szCs w:val="22"/>
          <w:lang w:val="en-US"/>
        </w:rPr>
        <w:tab/>
        <w:t>Free for participants of World Microlight Championship</w:t>
      </w:r>
    </w:p>
    <w:p w14:paraId="66DF48B9" w14:textId="77777777" w:rsidR="00CE1BC1" w:rsidRPr="00CF3CFC" w:rsidRDefault="000C57E3" w:rsidP="00CF3CFC">
      <w:pPr>
        <w:pStyle w:val="ListParagraph"/>
        <w:ind w:left="1418"/>
        <w:jc w:val="both"/>
        <w:rPr>
          <w:rFonts w:ascii="Bookman Old Style" w:eastAsia="MS Mincho" w:hAnsi="Bookman Old Style"/>
          <w:sz w:val="20"/>
          <w:szCs w:val="22"/>
          <w:lang w:val="en-US"/>
        </w:rPr>
      </w:pPr>
      <w:r w:rsidRPr="00CF3CFC">
        <w:rPr>
          <w:rFonts w:ascii="Bookman Old Style" w:eastAsia="MS Mincho" w:hAnsi="Bookman Old Style"/>
          <w:sz w:val="20"/>
          <w:szCs w:val="22"/>
          <w:lang w:val="en-US"/>
        </w:rPr>
        <w:t>50 EUR/1 per. for non-registered participants</w:t>
      </w:r>
    </w:p>
    <w:p w14:paraId="1EF5DDBD" w14:textId="77777777" w:rsidR="00E32702" w:rsidRPr="00CF3CFC" w:rsidRDefault="000C57E3" w:rsidP="00CF3CFC">
      <w:pPr>
        <w:pStyle w:val="ListParagraph"/>
        <w:numPr>
          <w:ilvl w:val="0"/>
          <w:numId w:val="23"/>
        </w:numPr>
        <w:jc w:val="both"/>
        <w:rPr>
          <w:rFonts w:ascii="Bookman Old Style" w:eastAsia="MS Mincho" w:hAnsi="Bookman Old Style"/>
          <w:sz w:val="20"/>
          <w:szCs w:val="22"/>
        </w:rPr>
      </w:pPr>
      <w:r w:rsidRPr="00CF3CFC">
        <w:rPr>
          <w:rFonts w:ascii="Bookman Old Style" w:eastAsia="MS Mincho" w:hAnsi="Bookman Old Style"/>
          <w:sz w:val="20"/>
          <w:szCs w:val="22"/>
        </w:rPr>
        <w:t xml:space="preserve"> </w:t>
      </w:r>
      <w:r w:rsidR="008D00C1" w:rsidRPr="00CF3CFC">
        <w:rPr>
          <w:rFonts w:ascii="Bookman Old Style" w:eastAsia="MS Mincho" w:hAnsi="Bookman Old Style"/>
          <w:sz w:val="20"/>
          <w:szCs w:val="22"/>
        </w:rPr>
        <w:t>Content of camp:</w:t>
      </w:r>
      <w:r w:rsidR="008D00C1" w:rsidRPr="00CF3CFC">
        <w:rPr>
          <w:rFonts w:ascii="Bookman Old Style" w:eastAsia="MS Mincho" w:hAnsi="Bookman Old Style"/>
          <w:sz w:val="20"/>
          <w:szCs w:val="22"/>
        </w:rPr>
        <w:tab/>
        <w:t>-</w:t>
      </w:r>
      <w:r w:rsidR="00526DE9" w:rsidRPr="00CF3CFC">
        <w:rPr>
          <w:rFonts w:ascii="Bookman Old Style" w:eastAsia="MS Mincho" w:hAnsi="Bookman Old Style"/>
          <w:sz w:val="20"/>
          <w:szCs w:val="22"/>
        </w:rPr>
        <w:t xml:space="preserve">      </w:t>
      </w:r>
      <w:r w:rsidR="008D00C1" w:rsidRPr="00CF3CFC">
        <w:rPr>
          <w:rFonts w:ascii="Bookman Old Style" w:eastAsia="MS Mincho" w:hAnsi="Bookman Old Style"/>
          <w:sz w:val="20"/>
          <w:szCs w:val="22"/>
        </w:rPr>
        <w:t>Theory and practise of flying navigation competition</w:t>
      </w:r>
    </w:p>
    <w:p w14:paraId="59487127" w14:textId="77777777" w:rsidR="008D00C1" w:rsidRPr="00CF3CFC" w:rsidRDefault="008D00C1" w:rsidP="00CF3CFC">
      <w:pPr>
        <w:pStyle w:val="ListParagraph"/>
        <w:numPr>
          <w:ilvl w:val="0"/>
          <w:numId w:val="26"/>
        </w:numPr>
        <w:jc w:val="both"/>
        <w:rPr>
          <w:rFonts w:ascii="Bookman Old Style" w:eastAsia="MS Mincho" w:hAnsi="Bookman Old Style"/>
          <w:sz w:val="20"/>
          <w:szCs w:val="22"/>
        </w:rPr>
      </w:pPr>
      <w:r w:rsidRPr="00CF3CFC">
        <w:rPr>
          <w:rFonts w:ascii="Bookman Old Style" w:eastAsia="MS Mincho" w:hAnsi="Bookman Old Style"/>
          <w:sz w:val="20"/>
          <w:szCs w:val="22"/>
        </w:rPr>
        <w:t>Preparation of tasks and competition</w:t>
      </w:r>
    </w:p>
    <w:p w14:paraId="4B29C8AC" w14:textId="77777777" w:rsidR="00526DE9" w:rsidRPr="00CF3CFC" w:rsidRDefault="00526DE9" w:rsidP="00CF3CFC">
      <w:pPr>
        <w:pStyle w:val="ListParagraph"/>
        <w:numPr>
          <w:ilvl w:val="0"/>
          <w:numId w:val="26"/>
        </w:numPr>
        <w:jc w:val="both"/>
        <w:rPr>
          <w:rFonts w:ascii="Bookman Old Style" w:eastAsia="MS Mincho" w:hAnsi="Bookman Old Style"/>
          <w:sz w:val="20"/>
          <w:szCs w:val="22"/>
        </w:rPr>
      </w:pPr>
      <w:r w:rsidRPr="00CF3CFC">
        <w:rPr>
          <w:rFonts w:ascii="Bookman Old Style" w:eastAsia="MS Mincho" w:hAnsi="Bookman Old Style"/>
          <w:sz w:val="20"/>
          <w:szCs w:val="22"/>
        </w:rPr>
        <w:t>Scoring and software for scoring and preparation of map</w:t>
      </w:r>
    </w:p>
    <w:p w14:paraId="1D0450B8" w14:textId="77777777" w:rsidR="00526DE9" w:rsidRPr="00CF3CFC" w:rsidRDefault="00526DE9" w:rsidP="00CF3CFC">
      <w:pPr>
        <w:pStyle w:val="ListParagraph"/>
        <w:numPr>
          <w:ilvl w:val="0"/>
          <w:numId w:val="23"/>
        </w:numPr>
        <w:jc w:val="both"/>
        <w:rPr>
          <w:rFonts w:ascii="Bookman Old Style" w:eastAsia="MS Mincho" w:hAnsi="Bookman Old Style"/>
          <w:sz w:val="20"/>
          <w:szCs w:val="22"/>
        </w:rPr>
      </w:pPr>
      <w:r w:rsidRPr="00CF3CFC">
        <w:rPr>
          <w:rFonts w:ascii="Bookman Old Style" w:eastAsia="MS Mincho" w:hAnsi="Bookman Old Style"/>
          <w:sz w:val="20"/>
          <w:szCs w:val="22"/>
        </w:rPr>
        <w:lastRenderedPageBreak/>
        <w:t xml:space="preserve">More information at </w:t>
      </w:r>
      <w:hyperlink r:id="rId27" w:history="1">
        <w:r w:rsidRPr="00CF3CFC">
          <w:rPr>
            <w:rStyle w:val="Hyperlink"/>
            <w:rFonts w:ascii="Bookman Old Style" w:eastAsia="MS Mincho" w:hAnsi="Bookman Old Style"/>
            <w:sz w:val="20"/>
            <w:szCs w:val="22"/>
          </w:rPr>
          <w:t>www.wmc2020.net</w:t>
        </w:r>
      </w:hyperlink>
    </w:p>
    <w:p w14:paraId="49995B57" w14:textId="77777777" w:rsidR="00526DE9" w:rsidRDefault="00526DE9" w:rsidP="00526DE9">
      <w:pPr>
        <w:rPr>
          <w:rFonts w:eastAsia="MS Mincho"/>
        </w:rPr>
      </w:pPr>
    </w:p>
    <w:p w14:paraId="1B51F0CC" w14:textId="77777777" w:rsidR="00526DE9" w:rsidRDefault="00526DE9" w:rsidP="00526DE9">
      <w:pPr>
        <w:pStyle w:val="Heading2"/>
      </w:pPr>
      <w:bookmarkStart w:id="150" w:name="_Toc25135974"/>
      <w:r>
        <w:t>Petr Tucek Navigation Cup 2020</w:t>
      </w:r>
      <w:bookmarkEnd w:id="150"/>
    </w:p>
    <w:p w14:paraId="318F93EF" w14:textId="77777777" w:rsidR="00526DE9" w:rsidRDefault="00526DE9" w:rsidP="00526DE9">
      <w:pPr>
        <w:rPr>
          <w:rFonts w:eastAsia="MS Mincho"/>
          <w:lang w:val="en-US"/>
        </w:rPr>
      </w:pPr>
    </w:p>
    <w:p w14:paraId="6C2AF8C9" w14:textId="77777777" w:rsidR="00526DE9" w:rsidRPr="00CF3CFC" w:rsidRDefault="00526DE9" w:rsidP="00CF3CFC">
      <w:pPr>
        <w:pStyle w:val="ListParagraph"/>
        <w:numPr>
          <w:ilvl w:val="0"/>
          <w:numId w:val="23"/>
        </w:numPr>
        <w:jc w:val="both"/>
        <w:rPr>
          <w:rFonts w:ascii="Bookman Old Style" w:eastAsia="MS Mincho" w:hAnsi="Bookman Old Style"/>
          <w:sz w:val="20"/>
          <w:szCs w:val="22"/>
          <w:lang w:val="en-US"/>
        </w:rPr>
      </w:pPr>
      <w:r w:rsidRPr="00CF3CFC">
        <w:rPr>
          <w:rFonts w:ascii="Bookman Old Style" w:eastAsia="MS Mincho" w:hAnsi="Bookman Old Style"/>
          <w:sz w:val="20"/>
          <w:szCs w:val="22"/>
          <w:lang w:val="en-US"/>
        </w:rPr>
        <w:t>1</w:t>
      </w:r>
      <w:r w:rsidRPr="00CF3CFC">
        <w:rPr>
          <w:rFonts w:ascii="Bookman Old Style" w:eastAsia="MS Mincho" w:hAnsi="Bookman Old Style"/>
          <w:sz w:val="20"/>
          <w:szCs w:val="22"/>
          <w:vertAlign w:val="superscript"/>
          <w:lang w:val="en-US"/>
        </w:rPr>
        <w:t>st</w:t>
      </w:r>
      <w:r w:rsidRPr="00CF3CFC">
        <w:rPr>
          <w:rFonts w:ascii="Bookman Old Style" w:eastAsia="MS Mincho" w:hAnsi="Bookman Old Style"/>
          <w:sz w:val="20"/>
          <w:szCs w:val="22"/>
          <w:lang w:val="en-US"/>
        </w:rPr>
        <w:t xml:space="preserve"> August 2020 at Hosin Airfield</w:t>
      </w:r>
    </w:p>
    <w:p w14:paraId="4797235E" w14:textId="77777777" w:rsidR="00526DE9" w:rsidRPr="00CF3CFC" w:rsidRDefault="00526DE9" w:rsidP="00CF3CFC">
      <w:pPr>
        <w:pStyle w:val="ListParagraph"/>
        <w:numPr>
          <w:ilvl w:val="0"/>
          <w:numId w:val="23"/>
        </w:numPr>
        <w:jc w:val="both"/>
        <w:rPr>
          <w:rFonts w:ascii="Bookman Old Style" w:eastAsia="MS Mincho" w:hAnsi="Bookman Old Style"/>
          <w:sz w:val="20"/>
          <w:szCs w:val="22"/>
          <w:lang w:val="en-US"/>
        </w:rPr>
      </w:pPr>
      <w:r w:rsidRPr="00CF3CFC">
        <w:rPr>
          <w:rFonts w:ascii="Bookman Old Style" w:eastAsia="MS Mincho" w:hAnsi="Bookman Old Style"/>
          <w:sz w:val="20"/>
          <w:szCs w:val="22"/>
          <w:lang w:val="en-US"/>
        </w:rPr>
        <w:t>One round out of ten Czech open flying navigation cup</w:t>
      </w:r>
    </w:p>
    <w:p w14:paraId="0C3499CE" w14:textId="77777777" w:rsidR="00526DE9" w:rsidRPr="00CF3CFC" w:rsidRDefault="00526DE9" w:rsidP="00CF3CFC">
      <w:pPr>
        <w:pStyle w:val="ListParagraph"/>
        <w:numPr>
          <w:ilvl w:val="0"/>
          <w:numId w:val="23"/>
        </w:numPr>
        <w:jc w:val="both"/>
        <w:rPr>
          <w:rFonts w:ascii="Bookman Old Style" w:eastAsia="MS Mincho" w:hAnsi="Bookman Old Style"/>
          <w:sz w:val="20"/>
          <w:szCs w:val="22"/>
          <w:lang w:val="en-US"/>
        </w:rPr>
      </w:pPr>
      <w:r w:rsidRPr="00CF3CFC">
        <w:rPr>
          <w:rFonts w:ascii="Bookman Old Style" w:eastAsia="MS Mincho" w:hAnsi="Bookman Old Style"/>
          <w:sz w:val="20"/>
          <w:szCs w:val="22"/>
          <w:lang w:val="en-US"/>
        </w:rPr>
        <w:t>Composed of one Navigation task combined with one Precission landing</w:t>
      </w:r>
    </w:p>
    <w:p w14:paraId="58FD2058" w14:textId="77777777" w:rsidR="00526DE9" w:rsidRPr="00CF3CFC" w:rsidRDefault="000E7E39" w:rsidP="00CF3CFC">
      <w:pPr>
        <w:pStyle w:val="ListParagraph"/>
        <w:numPr>
          <w:ilvl w:val="0"/>
          <w:numId w:val="23"/>
        </w:numPr>
        <w:jc w:val="both"/>
        <w:rPr>
          <w:rFonts w:ascii="Bookman Old Style" w:eastAsia="MS Mincho" w:hAnsi="Bookman Old Style"/>
          <w:sz w:val="20"/>
          <w:szCs w:val="22"/>
          <w:lang w:val="en-US"/>
        </w:rPr>
      </w:pPr>
      <w:r w:rsidRPr="00CF3CFC">
        <w:rPr>
          <w:rFonts w:ascii="Bookman Old Style" w:eastAsia="MS Mincho" w:hAnsi="Bookman Old Style"/>
          <w:sz w:val="20"/>
          <w:szCs w:val="22"/>
          <w:lang w:val="en-US"/>
        </w:rPr>
        <w:t>Registration at ppt.laacr.cz, entry fee 150 CZK (about 6 EUR)</w:t>
      </w:r>
    </w:p>
    <w:p w14:paraId="01CEA5C4" w14:textId="77777777" w:rsidR="000E7E39" w:rsidRPr="00CF3CFC" w:rsidRDefault="000E7E39" w:rsidP="00CF3CFC">
      <w:pPr>
        <w:pStyle w:val="ListParagraph"/>
        <w:numPr>
          <w:ilvl w:val="0"/>
          <w:numId w:val="23"/>
        </w:numPr>
        <w:jc w:val="both"/>
        <w:rPr>
          <w:rFonts w:ascii="Bookman Old Style" w:eastAsia="MS Mincho" w:hAnsi="Bookman Old Style"/>
          <w:sz w:val="20"/>
          <w:szCs w:val="22"/>
          <w:lang w:val="en-US"/>
        </w:rPr>
      </w:pPr>
      <w:r w:rsidRPr="00CF3CFC">
        <w:rPr>
          <w:rFonts w:ascii="Bookman Old Style" w:eastAsia="MS Mincho" w:hAnsi="Bookman Old Style"/>
          <w:sz w:val="20"/>
          <w:szCs w:val="22"/>
          <w:lang w:val="en-US"/>
        </w:rPr>
        <w:t>Entry fee content: maps, task description, setting controlling and evaluating the task, lending of GNSS for competition, lunch, free use of the airport</w:t>
      </w:r>
    </w:p>
    <w:p w14:paraId="6FBA02DA" w14:textId="77777777" w:rsidR="00526DE9" w:rsidRDefault="00526DE9" w:rsidP="008D00C1">
      <w:pPr>
        <w:rPr>
          <w:rFonts w:eastAsia="MS Mincho"/>
        </w:rPr>
      </w:pPr>
    </w:p>
    <w:p w14:paraId="4E0C5D4F" w14:textId="77777777" w:rsidR="00526DE9" w:rsidRDefault="00526DE9" w:rsidP="008D00C1">
      <w:pPr>
        <w:rPr>
          <w:rFonts w:eastAsia="MS Mincho"/>
        </w:rPr>
      </w:pPr>
    </w:p>
    <w:p w14:paraId="4B6470B2" w14:textId="77777777" w:rsidR="00526DE9" w:rsidRPr="008D00C1" w:rsidRDefault="00526DE9" w:rsidP="008D00C1">
      <w:pPr>
        <w:rPr>
          <w:rFonts w:eastAsia="MS Mincho"/>
        </w:rPr>
        <w:sectPr w:rsidR="00526DE9" w:rsidRPr="008D00C1" w:rsidSect="0099608D">
          <w:headerReference w:type="default" r:id="rId28"/>
          <w:type w:val="continuous"/>
          <w:pgSz w:w="11907" w:h="16840"/>
          <w:pgMar w:top="680" w:right="850" w:bottom="680" w:left="1134" w:header="720" w:footer="720" w:gutter="0"/>
          <w:cols w:space="720"/>
        </w:sectPr>
      </w:pPr>
    </w:p>
    <w:p w14:paraId="67444410" w14:textId="77777777" w:rsidR="0099608D" w:rsidRDefault="0099608D" w:rsidP="0099608D">
      <w:pPr>
        <w:pStyle w:val="Chapter"/>
        <w:pBdr>
          <w:top w:val="none" w:sz="0" w:space="0" w:color="auto"/>
          <w:left w:val="none" w:sz="0" w:space="0" w:color="auto"/>
          <w:bottom w:val="none" w:sz="0" w:space="0" w:color="auto"/>
          <w:right w:val="none" w:sz="0" w:space="0" w:color="auto"/>
        </w:pBdr>
      </w:pPr>
      <w:bookmarkStart w:id="151" w:name="_Toc495049486"/>
      <w:bookmarkStart w:id="152" w:name="_Toc499543425"/>
      <w:bookmarkStart w:id="153" w:name="_Toc129419829"/>
      <w:bookmarkStart w:id="154" w:name="_Toc129419993"/>
      <w:bookmarkStart w:id="155" w:name="_Toc129420716"/>
      <w:r>
        <w:lastRenderedPageBreak/>
        <w:t>ENTRY FORM EXAMPLE</w:t>
      </w:r>
      <w:bookmarkEnd w:id="151"/>
      <w:bookmarkEnd w:id="152"/>
      <w:bookmarkEnd w:id="153"/>
      <w:bookmarkEnd w:id="154"/>
      <w:bookmarkEnd w:id="155"/>
    </w:p>
    <w:p w14:paraId="40F40D21" w14:textId="77777777" w:rsidR="0099608D" w:rsidRDefault="0099608D" w:rsidP="0099608D"/>
    <w:p w14:paraId="6DA8735E" w14:textId="3F2D6DED" w:rsidR="0099608D" w:rsidRDefault="0099608D" w:rsidP="0099608D">
      <w:pPr>
        <w:jc w:val="center"/>
        <w:rPr>
          <w:b/>
        </w:rPr>
      </w:pPr>
      <w:r>
        <w:rPr>
          <w:b/>
        </w:rPr>
        <w:t xml:space="preserve">ENTRY  FORM  FOR   </w:t>
      </w:r>
      <w:r w:rsidR="00B93ABC">
        <w:rPr>
          <w:b/>
        </w:rPr>
        <w:t>17</w:t>
      </w:r>
      <w:r w:rsidR="00B93ABC" w:rsidRPr="00B93ABC">
        <w:rPr>
          <w:b/>
          <w:vertAlign w:val="superscript"/>
        </w:rPr>
        <w:t>th</w:t>
      </w:r>
      <w:r w:rsidR="00B93ABC">
        <w:rPr>
          <w:b/>
        </w:rPr>
        <w:t xml:space="preserve"> WMC 2020 (</w:t>
      </w:r>
      <w:r w:rsidR="00B93ABC" w:rsidRPr="00B93ABC">
        <w:rPr>
          <w:b/>
          <w:bCs/>
          <w:sz w:val="20"/>
          <w:szCs w:val="16"/>
        </w:rPr>
        <w:t>6</w:t>
      </w:r>
      <w:r w:rsidR="00B93ABC" w:rsidRPr="00B93ABC">
        <w:rPr>
          <w:b/>
          <w:bCs/>
          <w:sz w:val="20"/>
          <w:szCs w:val="16"/>
          <w:vertAlign w:val="superscript"/>
        </w:rPr>
        <w:t>th</w:t>
      </w:r>
      <w:r w:rsidR="00B93ABC">
        <w:rPr>
          <w:b/>
          <w:bCs/>
          <w:sz w:val="20"/>
          <w:szCs w:val="16"/>
        </w:rPr>
        <w:t xml:space="preserve"> </w:t>
      </w:r>
      <w:r w:rsidR="00B93ABC" w:rsidRPr="00B93ABC">
        <w:rPr>
          <w:b/>
          <w:bCs/>
          <w:sz w:val="20"/>
          <w:szCs w:val="16"/>
        </w:rPr>
        <w:t xml:space="preserve"> – 15</w:t>
      </w:r>
      <w:r w:rsidR="00B93ABC" w:rsidRPr="00B93ABC">
        <w:rPr>
          <w:b/>
          <w:bCs/>
          <w:sz w:val="20"/>
          <w:szCs w:val="16"/>
          <w:vertAlign w:val="superscript"/>
        </w:rPr>
        <w:t>th</w:t>
      </w:r>
      <w:r w:rsidR="00B93ABC">
        <w:rPr>
          <w:b/>
          <w:bCs/>
          <w:sz w:val="20"/>
          <w:szCs w:val="16"/>
          <w:vertAlign w:val="superscript"/>
        </w:rPr>
        <w:t xml:space="preserve"> </w:t>
      </w:r>
      <w:r w:rsidR="00B93ABC">
        <w:rPr>
          <w:b/>
          <w:bCs/>
          <w:sz w:val="20"/>
          <w:szCs w:val="16"/>
        </w:rPr>
        <w:t xml:space="preserve"> </w:t>
      </w:r>
      <w:r w:rsidR="00B93ABC" w:rsidRPr="00B93ABC">
        <w:rPr>
          <w:b/>
          <w:bCs/>
          <w:sz w:val="20"/>
          <w:szCs w:val="16"/>
        </w:rPr>
        <w:t>August)</w:t>
      </w:r>
      <w:r>
        <w:rPr>
          <w:b/>
        </w:rPr>
        <w:t xml:space="preserve">, </w:t>
      </w:r>
      <w:r w:rsidR="00B93ABC">
        <w:rPr>
          <w:b/>
        </w:rPr>
        <w:t>Airport Hosin, Czech Republic</w:t>
      </w:r>
    </w:p>
    <w:p w14:paraId="725EC8D1" w14:textId="77777777" w:rsidR="0099608D" w:rsidRDefault="0099608D" w:rsidP="0099608D"/>
    <w:p w14:paraId="394AFAE1" w14:textId="77777777" w:rsidR="0099608D" w:rsidRDefault="0099608D" w:rsidP="0099608D">
      <w:pPr>
        <w:tabs>
          <w:tab w:val="left" w:leader="dot" w:pos="4536"/>
          <w:tab w:val="left" w:leader="dot" w:pos="9072"/>
        </w:tabs>
      </w:pPr>
      <w:r>
        <w:t xml:space="preserve">Name of National Aero Club </w:t>
      </w:r>
      <w:r>
        <w:tab/>
      </w:r>
      <w:r>
        <w:tab/>
      </w:r>
    </w:p>
    <w:p w14:paraId="0C875472" w14:textId="77777777" w:rsidR="0099608D" w:rsidRDefault="0099608D" w:rsidP="0099608D">
      <w:pPr>
        <w:tabs>
          <w:tab w:val="left" w:leader="dot" w:pos="4536"/>
          <w:tab w:val="left" w:leader="dot" w:pos="9072"/>
        </w:tabs>
      </w:pPr>
    </w:p>
    <w:p w14:paraId="3EBF5090" w14:textId="77777777" w:rsidR="0099608D" w:rsidRDefault="0099608D" w:rsidP="0099608D">
      <w:pPr>
        <w:tabs>
          <w:tab w:val="left" w:leader="dot" w:pos="4536"/>
          <w:tab w:val="left" w:leader="dot" w:pos="9072"/>
        </w:tabs>
      </w:pPr>
      <w:r>
        <w:t xml:space="preserve">Address </w:t>
      </w:r>
      <w:r>
        <w:tab/>
      </w:r>
      <w:r>
        <w:tab/>
      </w:r>
    </w:p>
    <w:p w14:paraId="4C82722A" w14:textId="77777777" w:rsidR="0099608D" w:rsidRDefault="0099608D" w:rsidP="0099608D">
      <w:pPr>
        <w:tabs>
          <w:tab w:val="left" w:leader="dot" w:pos="4536"/>
          <w:tab w:val="left" w:leader="dot" w:pos="9072"/>
        </w:tabs>
      </w:pPr>
    </w:p>
    <w:p w14:paraId="43628488" w14:textId="77777777" w:rsidR="0099608D" w:rsidRDefault="0099608D" w:rsidP="0099608D">
      <w:pPr>
        <w:tabs>
          <w:tab w:val="left" w:leader="dot" w:pos="4536"/>
          <w:tab w:val="left" w:leader="dot" w:pos="9072"/>
        </w:tabs>
      </w:pPr>
      <w:r>
        <w:t xml:space="preserve">Tel </w:t>
      </w:r>
      <w:r>
        <w:tab/>
        <w:t>fax</w:t>
      </w:r>
      <w:r>
        <w:tab/>
      </w:r>
    </w:p>
    <w:p w14:paraId="358335FD" w14:textId="77777777" w:rsidR="0099608D" w:rsidRDefault="0099608D" w:rsidP="0099608D">
      <w:pPr>
        <w:tabs>
          <w:tab w:val="left" w:leader="dot" w:pos="4536"/>
          <w:tab w:val="left" w:leader="dot" w:pos="9072"/>
        </w:tabs>
      </w:pPr>
    </w:p>
    <w:p w14:paraId="05BB09EC" w14:textId="77777777" w:rsidR="0099608D" w:rsidRDefault="0099608D" w:rsidP="0099608D">
      <w:pPr>
        <w:tabs>
          <w:tab w:val="left" w:leader="dot" w:pos="4536"/>
          <w:tab w:val="left" w:leader="dot" w:pos="9072"/>
        </w:tabs>
      </w:pPr>
      <w:r>
        <w:t>E-mail</w:t>
      </w:r>
      <w:r>
        <w:tab/>
      </w:r>
      <w:r>
        <w:tab/>
      </w:r>
    </w:p>
    <w:p w14:paraId="7378627F" w14:textId="77777777" w:rsidR="0099608D" w:rsidRDefault="0099608D" w:rsidP="0099608D"/>
    <w:p w14:paraId="6C679214" w14:textId="77777777" w:rsidR="0099608D" w:rsidRDefault="0099608D" w:rsidP="0099608D">
      <w:r>
        <w:t>We wish to enter the following competitors who qualify under the FAI Nationality or Residence Rules (GS 3.7):</w:t>
      </w:r>
    </w:p>
    <w:p w14:paraId="5C5BF17D" w14:textId="77777777" w:rsidR="0099608D" w:rsidRDefault="0099608D" w:rsidP="0099608D"/>
    <w:tbl>
      <w:tblPr>
        <w:tblW w:w="0" w:type="auto"/>
        <w:tblLayout w:type="fixed"/>
        <w:tblCellMar>
          <w:left w:w="70" w:type="dxa"/>
          <w:right w:w="70" w:type="dxa"/>
        </w:tblCellMar>
        <w:tblLook w:val="0000" w:firstRow="0" w:lastRow="0" w:firstColumn="0" w:lastColumn="0" w:noHBand="0" w:noVBand="0"/>
      </w:tblPr>
      <w:tblGrid>
        <w:gridCol w:w="4039"/>
        <w:gridCol w:w="709"/>
        <w:gridCol w:w="851"/>
        <w:gridCol w:w="709"/>
        <w:gridCol w:w="708"/>
        <w:gridCol w:w="1276"/>
        <w:gridCol w:w="1559"/>
      </w:tblGrid>
      <w:tr w:rsidR="0099608D" w14:paraId="097D2A97" w14:textId="77777777">
        <w:trPr>
          <w:cantSplit/>
        </w:trPr>
        <w:tc>
          <w:tcPr>
            <w:tcW w:w="4039" w:type="dxa"/>
            <w:tcBorders>
              <w:top w:val="single" w:sz="6" w:space="0" w:color="auto"/>
              <w:left w:val="single" w:sz="6" w:space="0" w:color="auto"/>
              <w:bottom w:val="single" w:sz="6" w:space="0" w:color="auto"/>
              <w:right w:val="single" w:sz="6" w:space="0" w:color="auto"/>
            </w:tcBorders>
          </w:tcPr>
          <w:p w14:paraId="4E4C3BB9" w14:textId="77777777" w:rsidR="0099608D" w:rsidRDefault="0099608D" w:rsidP="0099608D">
            <w:r>
              <w:t>Name</w:t>
            </w:r>
          </w:p>
        </w:tc>
        <w:tc>
          <w:tcPr>
            <w:tcW w:w="709" w:type="dxa"/>
            <w:tcBorders>
              <w:top w:val="single" w:sz="6" w:space="0" w:color="auto"/>
              <w:bottom w:val="single" w:sz="6" w:space="0" w:color="auto"/>
              <w:right w:val="single" w:sz="6" w:space="0" w:color="auto"/>
            </w:tcBorders>
          </w:tcPr>
          <w:p w14:paraId="5D9C16F3" w14:textId="77777777" w:rsidR="0099608D" w:rsidRDefault="0099608D" w:rsidP="0099608D">
            <w:pPr>
              <w:ind w:left="-353" w:firstLine="353"/>
            </w:pPr>
            <w:r>
              <w:t>Age</w:t>
            </w:r>
          </w:p>
        </w:tc>
        <w:tc>
          <w:tcPr>
            <w:tcW w:w="851" w:type="dxa"/>
            <w:tcBorders>
              <w:top w:val="single" w:sz="6" w:space="0" w:color="auto"/>
              <w:bottom w:val="single" w:sz="6" w:space="0" w:color="auto"/>
              <w:right w:val="single" w:sz="6" w:space="0" w:color="auto"/>
            </w:tcBorders>
          </w:tcPr>
          <w:p w14:paraId="482953F3" w14:textId="77777777" w:rsidR="0099608D" w:rsidRDefault="0099608D" w:rsidP="0099608D">
            <w:r>
              <w:t>Gender</w:t>
            </w:r>
          </w:p>
        </w:tc>
        <w:tc>
          <w:tcPr>
            <w:tcW w:w="709" w:type="dxa"/>
            <w:tcBorders>
              <w:top w:val="single" w:sz="6" w:space="0" w:color="auto"/>
              <w:bottom w:val="single" w:sz="6" w:space="0" w:color="auto"/>
              <w:right w:val="single" w:sz="6" w:space="0" w:color="auto"/>
            </w:tcBorders>
          </w:tcPr>
          <w:p w14:paraId="74866BCA" w14:textId="77777777" w:rsidR="0099608D" w:rsidRDefault="0099608D" w:rsidP="0099608D">
            <w:r>
              <w:t>Comp.  class</w:t>
            </w:r>
          </w:p>
        </w:tc>
        <w:tc>
          <w:tcPr>
            <w:tcW w:w="708" w:type="dxa"/>
            <w:tcBorders>
              <w:top w:val="single" w:sz="6" w:space="0" w:color="auto"/>
              <w:bottom w:val="single" w:sz="6" w:space="0" w:color="auto"/>
              <w:right w:val="single" w:sz="6" w:space="0" w:color="auto"/>
            </w:tcBorders>
          </w:tcPr>
          <w:p w14:paraId="63E20E68" w14:textId="77777777" w:rsidR="0099608D" w:rsidRDefault="0099608D" w:rsidP="0099608D">
            <w:r>
              <w:t>P1</w:t>
            </w:r>
          </w:p>
          <w:p w14:paraId="724F8684" w14:textId="77777777" w:rsidR="0099608D" w:rsidRDefault="0099608D" w:rsidP="0099608D">
            <w:r>
              <w:t>NAV</w:t>
            </w:r>
          </w:p>
          <w:p w14:paraId="6FE874E1" w14:textId="77777777" w:rsidR="0099608D" w:rsidRDefault="0099608D" w:rsidP="0099608D">
            <w:r>
              <w:t>ASSTTL</w:t>
            </w:r>
          </w:p>
        </w:tc>
        <w:tc>
          <w:tcPr>
            <w:tcW w:w="1276" w:type="dxa"/>
            <w:tcBorders>
              <w:top w:val="single" w:sz="6" w:space="0" w:color="auto"/>
              <w:bottom w:val="single" w:sz="6" w:space="0" w:color="auto"/>
              <w:right w:val="single" w:sz="6" w:space="0" w:color="auto"/>
            </w:tcBorders>
          </w:tcPr>
          <w:p w14:paraId="43D8D08D" w14:textId="77777777" w:rsidR="0099608D" w:rsidRDefault="0099608D" w:rsidP="0099608D">
            <w:r>
              <w:t>Sporting Licence Nº</w:t>
            </w:r>
          </w:p>
        </w:tc>
        <w:tc>
          <w:tcPr>
            <w:tcW w:w="1559" w:type="dxa"/>
            <w:tcBorders>
              <w:top w:val="single" w:sz="6" w:space="0" w:color="auto"/>
              <w:bottom w:val="single" w:sz="6" w:space="0" w:color="auto"/>
              <w:right w:val="single" w:sz="6" w:space="0" w:color="auto"/>
            </w:tcBorders>
          </w:tcPr>
          <w:p w14:paraId="6FC591F4" w14:textId="77777777" w:rsidR="0099608D" w:rsidRDefault="0099608D" w:rsidP="0099608D">
            <w:r>
              <w:t>Pilot Licence Nº</w:t>
            </w:r>
          </w:p>
        </w:tc>
      </w:tr>
      <w:tr w:rsidR="0099608D" w14:paraId="5AF19112" w14:textId="77777777">
        <w:trPr>
          <w:cantSplit/>
          <w:trHeight w:hRule="exact" w:val="320"/>
        </w:trPr>
        <w:tc>
          <w:tcPr>
            <w:tcW w:w="4039" w:type="dxa"/>
            <w:tcBorders>
              <w:left w:val="single" w:sz="6" w:space="0" w:color="auto"/>
              <w:bottom w:val="dotted" w:sz="4" w:space="0" w:color="auto"/>
              <w:right w:val="single" w:sz="6" w:space="0" w:color="auto"/>
            </w:tcBorders>
          </w:tcPr>
          <w:p w14:paraId="21D79A88" w14:textId="77777777" w:rsidR="0099608D" w:rsidRDefault="0099608D" w:rsidP="0099608D"/>
        </w:tc>
        <w:tc>
          <w:tcPr>
            <w:tcW w:w="709" w:type="dxa"/>
            <w:tcBorders>
              <w:bottom w:val="dotted" w:sz="4" w:space="0" w:color="auto"/>
              <w:right w:val="single" w:sz="6" w:space="0" w:color="auto"/>
            </w:tcBorders>
          </w:tcPr>
          <w:p w14:paraId="6750054E" w14:textId="77777777" w:rsidR="0099608D" w:rsidRDefault="0099608D" w:rsidP="0099608D">
            <w:pPr>
              <w:ind w:left="-353" w:firstLine="353"/>
            </w:pPr>
          </w:p>
        </w:tc>
        <w:tc>
          <w:tcPr>
            <w:tcW w:w="851" w:type="dxa"/>
            <w:tcBorders>
              <w:bottom w:val="dotted" w:sz="4" w:space="0" w:color="auto"/>
              <w:right w:val="single" w:sz="6" w:space="0" w:color="auto"/>
            </w:tcBorders>
          </w:tcPr>
          <w:p w14:paraId="03E8807E" w14:textId="77777777" w:rsidR="0099608D" w:rsidRDefault="0099608D" w:rsidP="0099608D"/>
        </w:tc>
        <w:tc>
          <w:tcPr>
            <w:tcW w:w="709" w:type="dxa"/>
            <w:tcBorders>
              <w:bottom w:val="dotted" w:sz="4" w:space="0" w:color="auto"/>
              <w:right w:val="single" w:sz="6" w:space="0" w:color="auto"/>
            </w:tcBorders>
          </w:tcPr>
          <w:p w14:paraId="09961E9E" w14:textId="77777777" w:rsidR="0099608D" w:rsidRDefault="0099608D" w:rsidP="0099608D"/>
        </w:tc>
        <w:tc>
          <w:tcPr>
            <w:tcW w:w="708" w:type="dxa"/>
            <w:tcBorders>
              <w:bottom w:val="dotted" w:sz="4" w:space="0" w:color="auto"/>
              <w:right w:val="single" w:sz="6" w:space="0" w:color="auto"/>
            </w:tcBorders>
          </w:tcPr>
          <w:p w14:paraId="5F2159C1" w14:textId="77777777" w:rsidR="0099608D" w:rsidRDefault="0099608D" w:rsidP="0099608D"/>
        </w:tc>
        <w:tc>
          <w:tcPr>
            <w:tcW w:w="1276" w:type="dxa"/>
            <w:tcBorders>
              <w:bottom w:val="dotted" w:sz="4" w:space="0" w:color="auto"/>
              <w:right w:val="single" w:sz="6" w:space="0" w:color="auto"/>
            </w:tcBorders>
          </w:tcPr>
          <w:p w14:paraId="1D7D3076" w14:textId="77777777" w:rsidR="0099608D" w:rsidRDefault="0099608D" w:rsidP="0099608D"/>
        </w:tc>
        <w:tc>
          <w:tcPr>
            <w:tcW w:w="1559" w:type="dxa"/>
            <w:tcBorders>
              <w:bottom w:val="dotted" w:sz="4" w:space="0" w:color="auto"/>
              <w:right w:val="single" w:sz="6" w:space="0" w:color="auto"/>
            </w:tcBorders>
          </w:tcPr>
          <w:p w14:paraId="66B8CF32" w14:textId="77777777" w:rsidR="0099608D" w:rsidRDefault="0099608D" w:rsidP="0099608D"/>
        </w:tc>
      </w:tr>
      <w:tr w:rsidR="0099608D" w14:paraId="0D9B449A" w14:textId="77777777">
        <w:trPr>
          <w:cantSplit/>
          <w:trHeight w:hRule="exact" w:val="320"/>
        </w:trPr>
        <w:tc>
          <w:tcPr>
            <w:tcW w:w="4039" w:type="dxa"/>
            <w:tcBorders>
              <w:top w:val="dotted" w:sz="4" w:space="0" w:color="auto"/>
              <w:left w:val="single" w:sz="6" w:space="0" w:color="auto"/>
              <w:bottom w:val="dotted" w:sz="4" w:space="0" w:color="auto"/>
              <w:right w:val="single" w:sz="6" w:space="0" w:color="auto"/>
            </w:tcBorders>
          </w:tcPr>
          <w:p w14:paraId="00574C90" w14:textId="77777777" w:rsidR="0099608D" w:rsidRDefault="0099608D" w:rsidP="0099608D"/>
        </w:tc>
        <w:tc>
          <w:tcPr>
            <w:tcW w:w="709" w:type="dxa"/>
            <w:tcBorders>
              <w:top w:val="dotted" w:sz="4" w:space="0" w:color="auto"/>
              <w:bottom w:val="dotted" w:sz="4" w:space="0" w:color="auto"/>
              <w:right w:val="single" w:sz="6" w:space="0" w:color="auto"/>
            </w:tcBorders>
          </w:tcPr>
          <w:p w14:paraId="3020EECE" w14:textId="77777777" w:rsidR="0099608D" w:rsidRDefault="0099608D" w:rsidP="0099608D">
            <w:pPr>
              <w:ind w:left="-353" w:firstLine="353"/>
            </w:pPr>
          </w:p>
        </w:tc>
        <w:tc>
          <w:tcPr>
            <w:tcW w:w="851" w:type="dxa"/>
            <w:tcBorders>
              <w:top w:val="dotted" w:sz="4" w:space="0" w:color="auto"/>
              <w:bottom w:val="dotted" w:sz="4" w:space="0" w:color="auto"/>
              <w:right w:val="single" w:sz="6" w:space="0" w:color="auto"/>
            </w:tcBorders>
          </w:tcPr>
          <w:p w14:paraId="7A761B0B" w14:textId="77777777" w:rsidR="0099608D" w:rsidRDefault="0099608D" w:rsidP="0099608D"/>
        </w:tc>
        <w:tc>
          <w:tcPr>
            <w:tcW w:w="709" w:type="dxa"/>
            <w:tcBorders>
              <w:top w:val="dotted" w:sz="4" w:space="0" w:color="auto"/>
              <w:bottom w:val="dotted" w:sz="4" w:space="0" w:color="auto"/>
              <w:right w:val="single" w:sz="6" w:space="0" w:color="auto"/>
            </w:tcBorders>
          </w:tcPr>
          <w:p w14:paraId="1FF864CB" w14:textId="77777777" w:rsidR="0099608D" w:rsidRDefault="0099608D" w:rsidP="0099608D"/>
        </w:tc>
        <w:tc>
          <w:tcPr>
            <w:tcW w:w="708" w:type="dxa"/>
            <w:tcBorders>
              <w:top w:val="dotted" w:sz="4" w:space="0" w:color="auto"/>
              <w:bottom w:val="dotted" w:sz="4" w:space="0" w:color="auto"/>
              <w:right w:val="single" w:sz="6" w:space="0" w:color="auto"/>
            </w:tcBorders>
          </w:tcPr>
          <w:p w14:paraId="173F7386" w14:textId="77777777" w:rsidR="0099608D" w:rsidRDefault="0099608D" w:rsidP="0099608D"/>
        </w:tc>
        <w:tc>
          <w:tcPr>
            <w:tcW w:w="1276" w:type="dxa"/>
            <w:tcBorders>
              <w:top w:val="dotted" w:sz="4" w:space="0" w:color="auto"/>
              <w:bottom w:val="dotted" w:sz="4" w:space="0" w:color="auto"/>
              <w:right w:val="single" w:sz="6" w:space="0" w:color="auto"/>
            </w:tcBorders>
          </w:tcPr>
          <w:p w14:paraId="783FA2DC" w14:textId="77777777" w:rsidR="0099608D" w:rsidRDefault="0099608D" w:rsidP="0099608D"/>
        </w:tc>
        <w:tc>
          <w:tcPr>
            <w:tcW w:w="1559" w:type="dxa"/>
            <w:tcBorders>
              <w:top w:val="dotted" w:sz="4" w:space="0" w:color="auto"/>
              <w:bottom w:val="dotted" w:sz="4" w:space="0" w:color="auto"/>
              <w:right w:val="single" w:sz="6" w:space="0" w:color="auto"/>
            </w:tcBorders>
          </w:tcPr>
          <w:p w14:paraId="3C57C131" w14:textId="77777777" w:rsidR="0099608D" w:rsidRDefault="0099608D" w:rsidP="0099608D"/>
        </w:tc>
      </w:tr>
      <w:tr w:rsidR="0099608D" w14:paraId="797550A7" w14:textId="77777777">
        <w:trPr>
          <w:cantSplit/>
          <w:trHeight w:hRule="exact" w:val="320"/>
        </w:trPr>
        <w:tc>
          <w:tcPr>
            <w:tcW w:w="4039" w:type="dxa"/>
            <w:tcBorders>
              <w:top w:val="dotted" w:sz="4" w:space="0" w:color="auto"/>
              <w:left w:val="single" w:sz="6" w:space="0" w:color="auto"/>
              <w:bottom w:val="dotted" w:sz="4" w:space="0" w:color="auto"/>
              <w:right w:val="single" w:sz="6" w:space="0" w:color="auto"/>
            </w:tcBorders>
          </w:tcPr>
          <w:p w14:paraId="18A38C95" w14:textId="77777777" w:rsidR="0099608D" w:rsidRDefault="0099608D" w:rsidP="0099608D"/>
        </w:tc>
        <w:tc>
          <w:tcPr>
            <w:tcW w:w="709" w:type="dxa"/>
            <w:tcBorders>
              <w:top w:val="dotted" w:sz="4" w:space="0" w:color="auto"/>
              <w:bottom w:val="dotted" w:sz="4" w:space="0" w:color="auto"/>
              <w:right w:val="single" w:sz="6" w:space="0" w:color="auto"/>
            </w:tcBorders>
          </w:tcPr>
          <w:p w14:paraId="5554F24A" w14:textId="77777777" w:rsidR="0099608D" w:rsidRDefault="0099608D" w:rsidP="0099608D">
            <w:pPr>
              <w:ind w:left="-353" w:firstLine="353"/>
            </w:pPr>
          </w:p>
        </w:tc>
        <w:tc>
          <w:tcPr>
            <w:tcW w:w="851" w:type="dxa"/>
            <w:tcBorders>
              <w:top w:val="dotted" w:sz="4" w:space="0" w:color="auto"/>
              <w:bottom w:val="dotted" w:sz="4" w:space="0" w:color="auto"/>
              <w:right w:val="single" w:sz="6" w:space="0" w:color="auto"/>
            </w:tcBorders>
          </w:tcPr>
          <w:p w14:paraId="36DFE9A2" w14:textId="77777777" w:rsidR="0099608D" w:rsidRDefault="0099608D" w:rsidP="0099608D"/>
        </w:tc>
        <w:tc>
          <w:tcPr>
            <w:tcW w:w="709" w:type="dxa"/>
            <w:tcBorders>
              <w:top w:val="dotted" w:sz="4" w:space="0" w:color="auto"/>
              <w:bottom w:val="dotted" w:sz="4" w:space="0" w:color="auto"/>
              <w:right w:val="single" w:sz="6" w:space="0" w:color="auto"/>
            </w:tcBorders>
          </w:tcPr>
          <w:p w14:paraId="4712C325" w14:textId="77777777" w:rsidR="0099608D" w:rsidRDefault="0099608D" w:rsidP="0099608D"/>
        </w:tc>
        <w:tc>
          <w:tcPr>
            <w:tcW w:w="708" w:type="dxa"/>
            <w:tcBorders>
              <w:top w:val="dotted" w:sz="4" w:space="0" w:color="auto"/>
              <w:bottom w:val="dotted" w:sz="4" w:space="0" w:color="auto"/>
              <w:right w:val="single" w:sz="6" w:space="0" w:color="auto"/>
            </w:tcBorders>
          </w:tcPr>
          <w:p w14:paraId="35D52D5F" w14:textId="77777777" w:rsidR="0099608D" w:rsidRDefault="0099608D" w:rsidP="0099608D"/>
        </w:tc>
        <w:tc>
          <w:tcPr>
            <w:tcW w:w="1276" w:type="dxa"/>
            <w:tcBorders>
              <w:top w:val="dotted" w:sz="4" w:space="0" w:color="auto"/>
              <w:bottom w:val="dotted" w:sz="4" w:space="0" w:color="auto"/>
              <w:right w:val="single" w:sz="6" w:space="0" w:color="auto"/>
            </w:tcBorders>
          </w:tcPr>
          <w:p w14:paraId="4E3A6190" w14:textId="77777777" w:rsidR="0099608D" w:rsidRDefault="0099608D" w:rsidP="0099608D"/>
        </w:tc>
        <w:tc>
          <w:tcPr>
            <w:tcW w:w="1559" w:type="dxa"/>
            <w:tcBorders>
              <w:top w:val="dotted" w:sz="4" w:space="0" w:color="auto"/>
              <w:bottom w:val="dotted" w:sz="4" w:space="0" w:color="auto"/>
              <w:right w:val="single" w:sz="6" w:space="0" w:color="auto"/>
            </w:tcBorders>
          </w:tcPr>
          <w:p w14:paraId="30BDB92A" w14:textId="77777777" w:rsidR="0099608D" w:rsidRDefault="0099608D" w:rsidP="0099608D"/>
        </w:tc>
      </w:tr>
      <w:tr w:rsidR="0099608D" w14:paraId="30D84B7E" w14:textId="77777777">
        <w:trPr>
          <w:cantSplit/>
          <w:trHeight w:hRule="exact" w:val="320"/>
        </w:trPr>
        <w:tc>
          <w:tcPr>
            <w:tcW w:w="4039" w:type="dxa"/>
            <w:tcBorders>
              <w:top w:val="dotted" w:sz="4" w:space="0" w:color="auto"/>
              <w:left w:val="single" w:sz="6" w:space="0" w:color="auto"/>
              <w:bottom w:val="dotted" w:sz="4" w:space="0" w:color="auto"/>
              <w:right w:val="single" w:sz="6" w:space="0" w:color="auto"/>
            </w:tcBorders>
          </w:tcPr>
          <w:p w14:paraId="24A4130D" w14:textId="77777777" w:rsidR="0099608D" w:rsidRDefault="0099608D" w:rsidP="0099608D"/>
        </w:tc>
        <w:tc>
          <w:tcPr>
            <w:tcW w:w="709" w:type="dxa"/>
            <w:tcBorders>
              <w:top w:val="dotted" w:sz="4" w:space="0" w:color="auto"/>
              <w:bottom w:val="dotted" w:sz="4" w:space="0" w:color="auto"/>
              <w:right w:val="single" w:sz="6" w:space="0" w:color="auto"/>
            </w:tcBorders>
          </w:tcPr>
          <w:p w14:paraId="457BA147" w14:textId="77777777" w:rsidR="0099608D" w:rsidRDefault="0099608D" w:rsidP="0099608D">
            <w:pPr>
              <w:ind w:left="-353" w:firstLine="353"/>
            </w:pPr>
          </w:p>
        </w:tc>
        <w:tc>
          <w:tcPr>
            <w:tcW w:w="851" w:type="dxa"/>
            <w:tcBorders>
              <w:top w:val="dotted" w:sz="4" w:space="0" w:color="auto"/>
              <w:bottom w:val="dotted" w:sz="4" w:space="0" w:color="auto"/>
              <w:right w:val="single" w:sz="6" w:space="0" w:color="auto"/>
            </w:tcBorders>
          </w:tcPr>
          <w:p w14:paraId="32E70C8A" w14:textId="77777777" w:rsidR="0099608D" w:rsidRDefault="0099608D" w:rsidP="0099608D"/>
        </w:tc>
        <w:tc>
          <w:tcPr>
            <w:tcW w:w="709" w:type="dxa"/>
            <w:tcBorders>
              <w:top w:val="dotted" w:sz="4" w:space="0" w:color="auto"/>
              <w:bottom w:val="dotted" w:sz="4" w:space="0" w:color="auto"/>
              <w:right w:val="single" w:sz="6" w:space="0" w:color="auto"/>
            </w:tcBorders>
          </w:tcPr>
          <w:p w14:paraId="64D8EB9D" w14:textId="77777777" w:rsidR="0099608D" w:rsidRDefault="0099608D" w:rsidP="0099608D"/>
        </w:tc>
        <w:tc>
          <w:tcPr>
            <w:tcW w:w="708" w:type="dxa"/>
            <w:tcBorders>
              <w:top w:val="dotted" w:sz="4" w:space="0" w:color="auto"/>
              <w:bottom w:val="dotted" w:sz="4" w:space="0" w:color="auto"/>
              <w:right w:val="single" w:sz="6" w:space="0" w:color="auto"/>
            </w:tcBorders>
          </w:tcPr>
          <w:p w14:paraId="70D3CBEF" w14:textId="77777777" w:rsidR="0099608D" w:rsidRDefault="0099608D" w:rsidP="0099608D"/>
        </w:tc>
        <w:tc>
          <w:tcPr>
            <w:tcW w:w="1276" w:type="dxa"/>
            <w:tcBorders>
              <w:top w:val="dotted" w:sz="4" w:space="0" w:color="auto"/>
              <w:bottom w:val="dotted" w:sz="4" w:space="0" w:color="auto"/>
              <w:right w:val="single" w:sz="6" w:space="0" w:color="auto"/>
            </w:tcBorders>
          </w:tcPr>
          <w:p w14:paraId="0843913B" w14:textId="77777777" w:rsidR="0099608D" w:rsidRDefault="0099608D" w:rsidP="0099608D"/>
        </w:tc>
        <w:tc>
          <w:tcPr>
            <w:tcW w:w="1559" w:type="dxa"/>
            <w:tcBorders>
              <w:top w:val="dotted" w:sz="4" w:space="0" w:color="auto"/>
              <w:bottom w:val="dotted" w:sz="4" w:space="0" w:color="auto"/>
              <w:right w:val="single" w:sz="6" w:space="0" w:color="auto"/>
            </w:tcBorders>
          </w:tcPr>
          <w:p w14:paraId="23272C39" w14:textId="77777777" w:rsidR="0099608D" w:rsidRDefault="0099608D" w:rsidP="0099608D"/>
        </w:tc>
      </w:tr>
      <w:tr w:rsidR="0099608D" w14:paraId="7E495F47" w14:textId="77777777">
        <w:trPr>
          <w:cantSplit/>
          <w:trHeight w:hRule="exact" w:val="320"/>
        </w:trPr>
        <w:tc>
          <w:tcPr>
            <w:tcW w:w="4039" w:type="dxa"/>
            <w:tcBorders>
              <w:top w:val="dotted" w:sz="4" w:space="0" w:color="auto"/>
              <w:left w:val="single" w:sz="6" w:space="0" w:color="auto"/>
              <w:bottom w:val="dotted" w:sz="4" w:space="0" w:color="auto"/>
              <w:right w:val="single" w:sz="6" w:space="0" w:color="auto"/>
            </w:tcBorders>
          </w:tcPr>
          <w:p w14:paraId="74D4F0DE" w14:textId="77777777" w:rsidR="0099608D" w:rsidRDefault="0099608D" w:rsidP="0099608D"/>
        </w:tc>
        <w:tc>
          <w:tcPr>
            <w:tcW w:w="709" w:type="dxa"/>
            <w:tcBorders>
              <w:top w:val="dotted" w:sz="4" w:space="0" w:color="auto"/>
              <w:bottom w:val="dotted" w:sz="4" w:space="0" w:color="auto"/>
              <w:right w:val="single" w:sz="6" w:space="0" w:color="auto"/>
            </w:tcBorders>
          </w:tcPr>
          <w:p w14:paraId="28297B85" w14:textId="77777777" w:rsidR="0099608D" w:rsidRDefault="0099608D" w:rsidP="0099608D">
            <w:pPr>
              <w:ind w:left="-353" w:firstLine="353"/>
            </w:pPr>
          </w:p>
        </w:tc>
        <w:tc>
          <w:tcPr>
            <w:tcW w:w="851" w:type="dxa"/>
            <w:tcBorders>
              <w:top w:val="dotted" w:sz="4" w:space="0" w:color="auto"/>
              <w:bottom w:val="dotted" w:sz="4" w:space="0" w:color="auto"/>
              <w:right w:val="single" w:sz="6" w:space="0" w:color="auto"/>
            </w:tcBorders>
          </w:tcPr>
          <w:p w14:paraId="5A74755B" w14:textId="77777777" w:rsidR="0099608D" w:rsidRDefault="0099608D" w:rsidP="0099608D"/>
        </w:tc>
        <w:tc>
          <w:tcPr>
            <w:tcW w:w="709" w:type="dxa"/>
            <w:tcBorders>
              <w:top w:val="dotted" w:sz="4" w:space="0" w:color="auto"/>
              <w:bottom w:val="dotted" w:sz="4" w:space="0" w:color="auto"/>
              <w:right w:val="single" w:sz="6" w:space="0" w:color="auto"/>
            </w:tcBorders>
          </w:tcPr>
          <w:p w14:paraId="40C70E4F" w14:textId="77777777" w:rsidR="0099608D" w:rsidRDefault="0099608D" w:rsidP="0099608D"/>
        </w:tc>
        <w:tc>
          <w:tcPr>
            <w:tcW w:w="708" w:type="dxa"/>
            <w:tcBorders>
              <w:top w:val="dotted" w:sz="4" w:space="0" w:color="auto"/>
              <w:bottom w:val="dotted" w:sz="4" w:space="0" w:color="auto"/>
              <w:right w:val="single" w:sz="6" w:space="0" w:color="auto"/>
            </w:tcBorders>
          </w:tcPr>
          <w:p w14:paraId="2F7CB5E8" w14:textId="77777777" w:rsidR="0099608D" w:rsidRDefault="0099608D" w:rsidP="0099608D"/>
        </w:tc>
        <w:tc>
          <w:tcPr>
            <w:tcW w:w="1276" w:type="dxa"/>
            <w:tcBorders>
              <w:top w:val="dotted" w:sz="4" w:space="0" w:color="auto"/>
              <w:bottom w:val="dotted" w:sz="4" w:space="0" w:color="auto"/>
              <w:right w:val="single" w:sz="6" w:space="0" w:color="auto"/>
            </w:tcBorders>
          </w:tcPr>
          <w:p w14:paraId="5E5B4A83" w14:textId="77777777" w:rsidR="0099608D" w:rsidRDefault="0099608D" w:rsidP="0099608D"/>
        </w:tc>
        <w:tc>
          <w:tcPr>
            <w:tcW w:w="1559" w:type="dxa"/>
            <w:tcBorders>
              <w:top w:val="dotted" w:sz="4" w:space="0" w:color="auto"/>
              <w:bottom w:val="dotted" w:sz="4" w:space="0" w:color="auto"/>
              <w:right w:val="single" w:sz="6" w:space="0" w:color="auto"/>
            </w:tcBorders>
          </w:tcPr>
          <w:p w14:paraId="6F467D7F" w14:textId="77777777" w:rsidR="0099608D" w:rsidRDefault="0099608D" w:rsidP="0099608D"/>
        </w:tc>
      </w:tr>
      <w:tr w:rsidR="0099608D" w14:paraId="556DF2F5" w14:textId="77777777">
        <w:trPr>
          <w:cantSplit/>
          <w:trHeight w:hRule="exact" w:val="320"/>
        </w:trPr>
        <w:tc>
          <w:tcPr>
            <w:tcW w:w="4039" w:type="dxa"/>
            <w:tcBorders>
              <w:top w:val="dotted" w:sz="4" w:space="0" w:color="auto"/>
              <w:left w:val="single" w:sz="6" w:space="0" w:color="auto"/>
              <w:bottom w:val="dotted" w:sz="4" w:space="0" w:color="auto"/>
              <w:right w:val="single" w:sz="6" w:space="0" w:color="auto"/>
            </w:tcBorders>
          </w:tcPr>
          <w:p w14:paraId="5FD92798" w14:textId="77777777" w:rsidR="0099608D" w:rsidRDefault="0099608D" w:rsidP="0099608D"/>
        </w:tc>
        <w:tc>
          <w:tcPr>
            <w:tcW w:w="709" w:type="dxa"/>
            <w:tcBorders>
              <w:top w:val="dotted" w:sz="4" w:space="0" w:color="auto"/>
              <w:bottom w:val="dotted" w:sz="4" w:space="0" w:color="auto"/>
              <w:right w:val="single" w:sz="6" w:space="0" w:color="auto"/>
            </w:tcBorders>
          </w:tcPr>
          <w:p w14:paraId="28D0D55A" w14:textId="77777777" w:rsidR="0099608D" w:rsidRDefault="0099608D" w:rsidP="0099608D">
            <w:pPr>
              <w:ind w:left="-353" w:firstLine="353"/>
            </w:pPr>
          </w:p>
        </w:tc>
        <w:tc>
          <w:tcPr>
            <w:tcW w:w="851" w:type="dxa"/>
            <w:tcBorders>
              <w:top w:val="dotted" w:sz="4" w:space="0" w:color="auto"/>
              <w:bottom w:val="dotted" w:sz="4" w:space="0" w:color="auto"/>
              <w:right w:val="single" w:sz="6" w:space="0" w:color="auto"/>
            </w:tcBorders>
          </w:tcPr>
          <w:p w14:paraId="6E959D15" w14:textId="77777777" w:rsidR="0099608D" w:rsidRDefault="0099608D" w:rsidP="0099608D"/>
        </w:tc>
        <w:tc>
          <w:tcPr>
            <w:tcW w:w="709" w:type="dxa"/>
            <w:tcBorders>
              <w:top w:val="dotted" w:sz="4" w:space="0" w:color="auto"/>
              <w:bottom w:val="dotted" w:sz="4" w:space="0" w:color="auto"/>
              <w:right w:val="single" w:sz="6" w:space="0" w:color="auto"/>
            </w:tcBorders>
          </w:tcPr>
          <w:p w14:paraId="7CB82217" w14:textId="77777777" w:rsidR="0099608D" w:rsidRDefault="0099608D" w:rsidP="0099608D"/>
        </w:tc>
        <w:tc>
          <w:tcPr>
            <w:tcW w:w="708" w:type="dxa"/>
            <w:tcBorders>
              <w:top w:val="dotted" w:sz="4" w:space="0" w:color="auto"/>
              <w:bottom w:val="dotted" w:sz="4" w:space="0" w:color="auto"/>
              <w:right w:val="single" w:sz="6" w:space="0" w:color="auto"/>
            </w:tcBorders>
          </w:tcPr>
          <w:p w14:paraId="3F00C91D" w14:textId="77777777" w:rsidR="0099608D" w:rsidRDefault="0099608D" w:rsidP="0099608D"/>
        </w:tc>
        <w:tc>
          <w:tcPr>
            <w:tcW w:w="1276" w:type="dxa"/>
            <w:tcBorders>
              <w:top w:val="dotted" w:sz="4" w:space="0" w:color="auto"/>
              <w:bottom w:val="dotted" w:sz="4" w:space="0" w:color="auto"/>
              <w:right w:val="single" w:sz="6" w:space="0" w:color="auto"/>
            </w:tcBorders>
          </w:tcPr>
          <w:p w14:paraId="1C3021A6" w14:textId="77777777" w:rsidR="0099608D" w:rsidRDefault="0099608D" w:rsidP="0099608D"/>
        </w:tc>
        <w:tc>
          <w:tcPr>
            <w:tcW w:w="1559" w:type="dxa"/>
            <w:tcBorders>
              <w:top w:val="dotted" w:sz="4" w:space="0" w:color="auto"/>
              <w:bottom w:val="dotted" w:sz="4" w:space="0" w:color="auto"/>
              <w:right w:val="single" w:sz="6" w:space="0" w:color="auto"/>
            </w:tcBorders>
          </w:tcPr>
          <w:p w14:paraId="7D87950C" w14:textId="77777777" w:rsidR="0099608D" w:rsidRDefault="0099608D" w:rsidP="0099608D"/>
        </w:tc>
      </w:tr>
      <w:tr w:rsidR="0099608D" w14:paraId="13F4CA01" w14:textId="77777777">
        <w:trPr>
          <w:cantSplit/>
          <w:trHeight w:hRule="exact" w:val="320"/>
        </w:trPr>
        <w:tc>
          <w:tcPr>
            <w:tcW w:w="4039" w:type="dxa"/>
            <w:tcBorders>
              <w:top w:val="dotted" w:sz="4" w:space="0" w:color="auto"/>
              <w:left w:val="single" w:sz="6" w:space="0" w:color="auto"/>
              <w:bottom w:val="dotted" w:sz="4" w:space="0" w:color="auto"/>
              <w:right w:val="single" w:sz="6" w:space="0" w:color="auto"/>
            </w:tcBorders>
          </w:tcPr>
          <w:p w14:paraId="760E75BF" w14:textId="77777777" w:rsidR="0099608D" w:rsidRDefault="0099608D" w:rsidP="0099608D"/>
        </w:tc>
        <w:tc>
          <w:tcPr>
            <w:tcW w:w="709" w:type="dxa"/>
            <w:tcBorders>
              <w:top w:val="dotted" w:sz="4" w:space="0" w:color="auto"/>
              <w:bottom w:val="dotted" w:sz="4" w:space="0" w:color="auto"/>
              <w:right w:val="single" w:sz="6" w:space="0" w:color="auto"/>
            </w:tcBorders>
          </w:tcPr>
          <w:p w14:paraId="23C80AF0" w14:textId="77777777" w:rsidR="0099608D" w:rsidRDefault="0099608D" w:rsidP="0099608D">
            <w:pPr>
              <w:ind w:left="-353" w:firstLine="353"/>
            </w:pPr>
          </w:p>
        </w:tc>
        <w:tc>
          <w:tcPr>
            <w:tcW w:w="851" w:type="dxa"/>
            <w:tcBorders>
              <w:top w:val="dotted" w:sz="4" w:space="0" w:color="auto"/>
              <w:bottom w:val="dotted" w:sz="4" w:space="0" w:color="auto"/>
              <w:right w:val="single" w:sz="6" w:space="0" w:color="auto"/>
            </w:tcBorders>
          </w:tcPr>
          <w:p w14:paraId="4C58580D" w14:textId="77777777" w:rsidR="0099608D" w:rsidRDefault="0099608D" w:rsidP="0099608D"/>
        </w:tc>
        <w:tc>
          <w:tcPr>
            <w:tcW w:w="709" w:type="dxa"/>
            <w:tcBorders>
              <w:top w:val="dotted" w:sz="4" w:space="0" w:color="auto"/>
              <w:bottom w:val="dotted" w:sz="4" w:space="0" w:color="auto"/>
              <w:right w:val="single" w:sz="6" w:space="0" w:color="auto"/>
            </w:tcBorders>
          </w:tcPr>
          <w:p w14:paraId="7436D3C5" w14:textId="77777777" w:rsidR="0099608D" w:rsidRDefault="0099608D" w:rsidP="0099608D"/>
        </w:tc>
        <w:tc>
          <w:tcPr>
            <w:tcW w:w="708" w:type="dxa"/>
            <w:tcBorders>
              <w:top w:val="dotted" w:sz="4" w:space="0" w:color="auto"/>
              <w:bottom w:val="dotted" w:sz="4" w:space="0" w:color="auto"/>
              <w:right w:val="single" w:sz="6" w:space="0" w:color="auto"/>
            </w:tcBorders>
          </w:tcPr>
          <w:p w14:paraId="76671FBA" w14:textId="77777777" w:rsidR="0099608D" w:rsidRDefault="0099608D" w:rsidP="0099608D"/>
        </w:tc>
        <w:tc>
          <w:tcPr>
            <w:tcW w:w="1276" w:type="dxa"/>
            <w:tcBorders>
              <w:top w:val="dotted" w:sz="4" w:space="0" w:color="auto"/>
              <w:bottom w:val="dotted" w:sz="4" w:space="0" w:color="auto"/>
              <w:right w:val="single" w:sz="6" w:space="0" w:color="auto"/>
            </w:tcBorders>
          </w:tcPr>
          <w:p w14:paraId="6D3929D0" w14:textId="77777777" w:rsidR="0099608D" w:rsidRDefault="0099608D" w:rsidP="0099608D"/>
        </w:tc>
        <w:tc>
          <w:tcPr>
            <w:tcW w:w="1559" w:type="dxa"/>
            <w:tcBorders>
              <w:top w:val="dotted" w:sz="4" w:space="0" w:color="auto"/>
              <w:bottom w:val="dotted" w:sz="4" w:space="0" w:color="auto"/>
              <w:right w:val="single" w:sz="6" w:space="0" w:color="auto"/>
            </w:tcBorders>
          </w:tcPr>
          <w:p w14:paraId="45060B85" w14:textId="77777777" w:rsidR="0099608D" w:rsidRDefault="0099608D" w:rsidP="0099608D"/>
        </w:tc>
      </w:tr>
      <w:tr w:rsidR="0099608D" w14:paraId="4645DFEA" w14:textId="77777777">
        <w:trPr>
          <w:cantSplit/>
          <w:trHeight w:hRule="exact" w:val="320"/>
        </w:trPr>
        <w:tc>
          <w:tcPr>
            <w:tcW w:w="4039" w:type="dxa"/>
            <w:tcBorders>
              <w:top w:val="dotted" w:sz="4" w:space="0" w:color="auto"/>
              <w:left w:val="single" w:sz="6" w:space="0" w:color="auto"/>
              <w:bottom w:val="dotted" w:sz="4" w:space="0" w:color="auto"/>
              <w:right w:val="single" w:sz="6" w:space="0" w:color="auto"/>
            </w:tcBorders>
          </w:tcPr>
          <w:p w14:paraId="30F6564A" w14:textId="77777777" w:rsidR="0099608D" w:rsidRDefault="0099608D" w:rsidP="0099608D"/>
        </w:tc>
        <w:tc>
          <w:tcPr>
            <w:tcW w:w="709" w:type="dxa"/>
            <w:tcBorders>
              <w:top w:val="dotted" w:sz="4" w:space="0" w:color="auto"/>
              <w:bottom w:val="dotted" w:sz="4" w:space="0" w:color="auto"/>
              <w:right w:val="single" w:sz="6" w:space="0" w:color="auto"/>
            </w:tcBorders>
          </w:tcPr>
          <w:p w14:paraId="75592B1F" w14:textId="77777777" w:rsidR="0099608D" w:rsidRDefault="0099608D" w:rsidP="0099608D">
            <w:pPr>
              <w:ind w:left="-353" w:firstLine="353"/>
            </w:pPr>
          </w:p>
        </w:tc>
        <w:tc>
          <w:tcPr>
            <w:tcW w:w="851" w:type="dxa"/>
            <w:tcBorders>
              <w:top w:val="dotted" w:sz="4" w:space="0" w:color="auto"/>
              <w:bottom w:val="dotted" w:sz="4" w:space="0" w:color="auto"/>
              <w:right w:val="single" w:sz="6" w:space="0" w:color="auto"/>
            </w:tcBorders>
          </w:tcPr>
          <w:p w14:paraId="78D84715" w14:textId="77777777" w:rsidR="0099608D" w:rsidRDefault="0099608D" w:rsidP="0099608D"/>
        </w:tc>
        <w:tc>
          <w:tcPr>
            <w:tcW w:w="709" w:type="dxa"/>
            <w:tcBorders>
              <w:top w:val="dotted" w:sz="4" w:space="0" w:color="auto"/>
              <w:bottom w:val="dotted" w:sz="4" w:space="0" w:color="auto"/>
              <w:right w:val="single" w:sz="6" w:space="0" w:color="auto"/>
            </w:tcBorders>
          </w:tcPr>
          <w:p w14:paraId="1C2BF687" w14:textId="77777777" w:rsidR="0099608D" w:rsidRDefault="0099608D" w:rsidP="0099608D"/>
        </w:tc>
        <w:tc>
          <w:tcPr>
            <w:tcW w:w="708" w:type="dxa"/>
            <w:tcBorders>
              <w:top w:val="dotted" w:sz="4" w:space="0" w:color="auto"/>
              <w:bottom w:val="dotted" w:sz="4" w:space="0" w:color="auto"/>
              <w:right w:val="single" w:sz="6" w:space="0" w:color="auto"/>
            </w:tcBorders>
          </w:tcPr>
          <w:p w14:paraId="5D9D634C" w14:textId="77777777" w:rsidR="0099608D" w:rsidRDefault="0099608D" w:rsidP="0099608D"/>
        </w:tc>
        <w:tc>
          <w:tcPr>
            <w:tcW w:w="1276" w:type="dxa"/>
            <w:tcBorders>
              <w:top w:val="dotted" w:sz="4" w:space="0" w:color="auto"/>
              <w:bottom w:val="dotted" w:sz="4" w:space="0" w:color="auto"/>
              <w:right w:val="single" w:sz="6" w:space="0" w:color="auto"/>
            </w:tcBorders>
          </w:tcPr>
          <w:p w14:paraId="79F734AC" w14:textId="77777777" w:rsidR="0099608D" w:rsidRDefault="0099608D" w:rsidP="0099608D"/>
        </w:tc>
        <w:tc>
          <w:tcPr>
            <w:tcW w:w="1559" w:type="dxa"/>
            <w:tcBorders>
              <w:top w:val="dotted" w:sz="4" w:space="0" w:color="auto"/>
              <w:bottom w:val="dotted" w:sz="4" w:space="0" w:color="auto"/>
              <w:right w:val="single" w:sz="6" w:space="0" w:color="auto"/>
            </w:tcBorders>
          </w:tcPr>
          <w:p w14:paraId="1BAC9110" w14:textId="77777777" w:rsidR="0099608D" w:rsidRDefault="0099608D" w:rsidP="0099608D"/>
        </w:tc>
      </w:tr>
      <w:tr w:rsidR="0099608D" w14:paraId="63F7EDD8" w14:textId="77777777">
        <w:trPr>
          <w:cantSplit/>
          <w:trHeight w:hRule="exact" w:val="320"/>
        </w:trPr>
        <w:tc>
          <w:tcPr>
            <w:tcW w:w="4039" w:type="dxa"/>
            <w:tcBorders>
              <w:top w:val="dotted" w:sz="4" w:space="0" w:color="auto"/>
              <w:left w:val="single" w:sz="6" w:space="0" w:color="auto"/>
              <w:bottom w:val="dotted" w:sz="4" w:space="0" w:color="auto"/>
              <w:right w:val="single" w:sz="6" w:space="0" w:color="auto"/>
            </w:tcBorders>
          </w:tcPr>
          <w:p w14:paraId="01ABEA54" w14:textId="77777777" w:rsidR="0099608D" w:rsidRDefault="0099608D" w:rsidP="0099608D"/>
        </w:tc>
        <w:tc>
          <w:tcPr>
            <w:tcW w:w="709" w:type="dxa"/>
            <w:tcBorders>
              <w:top w:val="dotted" w:sz="4" w:space="0" w:color="auto"/>
              <w:bottom w:val="dotted" w:sz="4" w:space="0" w:color="auto"/>
              <w:right w:val="single" w:sz="6" w:space="0" w:color="auto"/>
            </w:tcBorders>
          </w:tcPr>
          <w:p w14:paraId="3B495595" w14:textId="77777777" w:rsidR="0099608D" w:rsidRDefault="0099608D" w:rsidP="0099608D">
            <w:pPr>
              <w:ind w:left="-353" w:firstLine="353"/>
            </w:pPr>
          </w:p>
        </w:tc>
        <w:tc>
          <w:tcPr>
            <w:tcW w:w="851" w:type="dxa"/>
            <w:tcBorders>
              <w:top w:val="dotted" w:sz="4" w:space="0" w:color="auto"/>
              <w:bottom w:val="dotted" w:sz="4" w:space="0" w:color="auto"/>
              <w:right w:val="single" w:sz="6" w:space="0" w:color="auto"/>
            </w:tcBorders>
          </w:tcPr>
          <w:p w14:paraId="07651066" w14:textId="77777777" w:rsidR="0099608D" w:rsidRDefault="0099608D" w:rsidP="0099608D"/>
        </w:tc>
        <w:tc>
          <w:tcPr>
            <w:tcW w:w="709" w:type="dxa"/>
            <w:tcBorders>
              <w:top w:val="dotted" w:sz="4" w:space="0" w:color="auto"/>
              <w:bottom w:val="dotted" w:sz="4" w:space="0" w:color="auto"/>
              <w:right w:val="single" w:sz="6" w:space="0" w:color="auto"/>
            </w:tcBorders>
          </w:tcPr>
          <w:p w14:paraId="4B32C650" w14:textId="77777777" w:rsidR="0099608D" w:rsidRDefault="0099608D" w:rsidP="0099608D"/>
        </w:tc>
        <w:tc>
          <w:tcPr>
            <w:tcW w:w="708" w:type="dxa"/>
            <w:tcBorders>
              <w:top w:val="dotted" w:sz="4" w:space="0" w:color="auto"/>
              <w:bottom w:val="dotted" w:sz="4" w:space="0" w:color="auto"/>
              <w:right w:val="single" w:sz="6" w:space="0" w:color="auto"/>
            </w:tcBorders>
          </w:tcPr>
          <w:p w14:paraId="75EEB9CF" w14:textId="77777777" w:rsidR="0099608D" w:rsidRDefault="0099608D" w:rsidP="0099608D"/>
        </w:tc>
        <w:tc>
          <w:tcPr>
            <w:tcW w:w="1276" w:type="dxa"/>
            <w:tcBorders>
              <w:top w:val="dotted" w:sz="4" w:space="0" w:color="auto"/>
              <w:bottom w:val="dotted" w:sz="4" w:space="0" w:color="auto"/>
              <w:right w:val="single" w:sz="6" w:space="0" w:color="auto"/>
            </w:tcBorders>
          </w:tcPr>
          <w:p w14:paraId="625B36BA" w14:textId="77777777" w:rsidR="0099608D" w:rsidRDefault="0099608D" w:rsidP="0099608D"/>
        </w:tc>
        <w:tc>
          <w:tcPr>
            <w:tcW w:w="1559" w:type="dxa"/>
            <w:tcBorders>
              <w:top w:val="dotted" w:sz="4" w:space="0" w:color="auto"/>
              <w:bottom w:val="dotted" w:sz="4" w:space="0" w:color="auto"/>
              <w:right w:val="single" w:sz="6" w:space="0" w:color="auto"/>
            </w:tcBorders>
          </w:tcPr>
          <w:p w14:paraId="604F7993" w14:textId="77777777" w:rsidR="0099608D" w:rsidRDefault="0099608D" w:rsidP="0099608D"/>
        </w:tc>
      </w:tr>
      <w:tr w:rsidR="0099608D" w14:paraId="68223436" w14:textId="77777777">
        <w:trPr>
          <w:cantSplit/>
          <w:trHeight w:hRule="exact" w:val="320"/>
        </w:trPr>
        <w:tc>
          <w:tcPr>
            <w:tcW w:w="4039" w:type="dxa"/>
            <w:tcBorders>
              <w:top w:val="dotted" w:sz="4" w:space="0" w:color="auto"/>
              <w:left w:val="single" w:sz="6" w:space="0" w:color="auto"/>
              <w:bottom w:val="dotted" w:sz="4" w:space="0" w:color="auto"/>
              <w:right w:val="single" w:sz="6" w:space="0" w:color="auto"/>
            </w:tcBorders>
          </w:tcPr>
          <w:p w14:paraId="396C5175" w14:textId="77777777" w:rsidR="0099608D" w:rsidRDefault="0099608D" w:rsidP="0099608D"/>
        </w:tc>
        <w:tc>
          <w:tcPr>
            <w:tcW w:w="709" w:type="dxa"/>
            <w:tcBorders>
              <w:top w:val="dotted" w:sz="4" w:space="0" w:color="auto"/>
              <w:bottom w:val="dotted" w:sz="4" w:space="0" w:color="auto"/>
              <w:right w:val="single" w:sz="6" w:space="0" w:color="auto"/>
            </w:tcBorders>
          </w:tcPr>
          <w:p w14:paraId="0B7DD51E" w14:textId="77777777" w:rsidR="0099608D" w:rsidRDefault="0099608D" w:rsidP="0099608D">
            <w:pPr>
              <w:ind w:left="-353" w:firstLine="353"/>
            </w:pPr>
          </w:p>
        </w:tc>
        <w:tc>
          <w:tcPr>
            <w:tcW w:w="851" w:type="dxa"/>
            <w:tcBorders>
              <w:top w:val="dotted" w:sz="4" w:space="0" w:color="auto"/>
              <w:bottom w:val="dotted" w:sz="4" w:space="0" w:color="auto"/>
              <w:right w:val="single" w:sz="6" w:space="0" w:color="auto"/>
            </w:tcBorders>
          </w:tcPr>
          <w:p w14:paraId="75658AAE" w14:textId="77777777" w:rsidR="0099608D" w:rsidRDefault="0099608D" w:rsidP="0099608D"/>
        </w:tc>
        <w:tc>
          <w:tcPr>
            <w:tcW w:w="709" w:type="dxa"/>
            <w:tcBorders>
              <w:top w:val="dotted" w:sz="4" w:space="0" w:color="auto"/>
              <w:bottom w:val="dotted" w:sz="4" w:space="0" w:color="auto"/>
              <w:right w:val="single" w:sz="6" w:space="0" w:color="auto"/>
            </w:tcBorders>
          </w:tcPr>
          <w:p w14:paraId="53862A8C" w14:textId="77777777" w:rsidR="0099608D" w:rsidRDefault="0099608D" w:rsidP="0099608D"/>
        </w:tc>
        <w:tc>
          <w:tcPr>
            <w:tcW w:w="708" w:type="dxa"/>
            <w:tcBorders>
              <w:top w:val="dotted" w:sz="4" w:space="0" w:color="auto"/>
              <w:bottom w:val="dotted" w:sz="4" w:space="0" w:color="auto"/>
              <w:right w:val="single" w:sz="6" w:space="0" w:color="auto"/>
            </w:tcBorders>
          </w:tcPr>
          <w:p w14:paraId="5D1B2815" w14:textId="77777777" w:rsidR="0099608D" w:rsidRDefault="0099608D" w:rsidP="0099608D"/>
        </w:tc>
        <w:tc>
          <w:tcPr>
            <w:tcW w:w="1276" w:type="dxa"/>
            <w:tcBorders>
              <w:top w:val="dotted" w:sz="4" w:space="0" w:color="auto"/>
              <w:bottom w:val="dotted" w:sz="4" w:space="0" w:color="auto"/>
              <w:right w:val="single" w:sz="6" w:space="0" w:color="auto"/>
            </w:tcBorders>
          </w:tcPr>
          <w:p w14:paraId="75DD84B1" w14:textId="77777777" w:rsidR="0099608D" w:rsidRDefault="0099608D" w:rsidP="0099608D"/>
        </w:tc>
        <w:tc>
          <w:tcPr>
            <w:tcW w:w="1559" w:type="dxa"/>
            <w:tcBorders>
              <w:top w:val="dotted" w:sz="4" w:space="0" w:color="auto"/>
              <w:bottom w:val="dotted" w:sz="4" w:space="0" w:color="auto"/>
              <w:right w:val="single" w:sz="6" w:space="0" w:color="auto"/>
            </w:tcBorders>
          </w:tcPr>
          <w:p w14:paraId="4E387D0D" w14:textId="77777777" w:rsidR="0099608D" w:rsidRDefault="0099608D" w:rsidP="0099608D"/>
        </w:tc>
      </w:tr>
      <w:tr w:rsidR="0099608D" w14:paraId="142A11E9" w14:textId="77777777">
        <w:trPr>
          <w:cantSplit/>
          <w:trHeight w:hRule="exact" w:val="320"/>
        </w:trPr>
        <w:tc>
          <w:tcPr>
            <w:tcW w:w="4039" w:type="dxa"/>
            <w:tcBorders>
              <w:top w:val="dotted" w:sz="4" w:space="0" w:color="auto"/>
              <w:left w:val="single" w:sz="6" w:space="0" w:color="auto"/>
              <w:bottom w:val="dotted" w:sz="4" w:space="0" w:color="auto"/>
              <w:right w:val="single" w:sz="6" w:space="0" w:color="auto"/>
            </w:tcBorders>
          </w:tcPr>
          <w:p w14:paraId="0339E951" w14:textId="77777777" w:rsidR="0099608D" w:rsidRDefault="0099608D" w:rsidP="0099608D"/>
        </w:tc>
        <w:tc>
          <w:tcPr>
            <w:tcW w:w="709" w:type="dxa"/>
            <w:tcBorders>
              <w:top w:val="dotted" w:sz="4" w:space="0" w:color="auto"/>
              <w:bottom w:val="dotted" w:sz="4" w:space="0" w:color="auto"/>
              <w:right w:val="single" w:sz="6" w:space="0" w:color="auto"/>
            </w:tcBorders>
          </w:tcPr>
          <w:p w14:paraId="5FB878E7" w14:textId="77777777" w:rsidR="0099608D" w:rsidRDefault="0099608D" w:rsidP="0099608D">
            <w:pPr>
              <w:ind w:left="-353" w:firstLine="353"/>
            </w:pPr>
          </w:p>
        </w:tc>
        <w:tc>
          <w:tcPr>
            <w:tcW w:w="851" w:type="dxa"/>
            <w:tcBorders>
              <w:top w:val="dotted" w:sz="4" w:space="0" w:color="auto"/>
              <w:bottom w:val="dotted" w:sz="4" w:space="0" w:color="auto"/>
              <w:right w:val="single" w:sz="6" w:space="0" w:color="auto"/>
            </w:tcBorders>
          </w:tcPr>
          <w:p w14:paraId="430323C4" w14:textId="77777777" w:rsidR="0099608D" w:rsidRDefault="0099608D" w:rsidP="0099608D"/>
        </w:tc>
        <w:tc>
          <w:tcPr>
            <w:tcW w:w="709" w:type="dxa"/>
            <w:tcBorders>
              <w:top w:val="dotted" w:sz="4" w:space="0" w:color="auto"/>
              <w:bottom w:val="dotted" w:sz="4" w:space="0" w:color="auto"/>
              <w:right w:val="single" w:sz="6" w:space="0" w:color="auto"/>
            </w:tcBorders>
          </w:tcPr>
          <w:p w14:paraId="6A7FEB9E" w14:textId="77777777" w:rsidR="0099608D" w:rsidRDefault="0099608D" w:rsidP="0099608D"/>
        </w:tc>
        <w:tc>
          <w:tcPr>
            <w:tcW w:w="708" w:type="dxa"/>
            <w:tcBorders>
              <w:top w:val="dotted" w:sz="4" w:space="0" w:color="auto"/>
              <w:bottom w:val="dotted" w:sz="4" w:space="0" w:color="auto"/>
              <w:right w:val="single" w:sz="6" w:space="0" w:color="auto"/>
            </w:tcBorders>
          </w:tcPr>
          <w:p w14:paraId="487F0F4C" w14:textId="77777777" w:rsidR="0099608D" w:rsidRDefault="0099608D" w:rsidP="0099608D"/>
        </w:tc>
        <w:tc>
          <w:tcPr>
            <w:tcW w:w="1276" w:type="dxa"/>
            <w:tcBorders>
              <w:top w:val="dotted" w:sz="4" w:space="0" w:color="auto"/>
              <w:bottom w:val="dotted" w:sz="4" w:space="0" w:color="auto"/>
              <w:right w:val="single" w:sz="6" w:space="0" w:color="auto"/>
            </w:tcBorders>
          </w:tcPr>
          <w:p w14:paraId="4D7ABCF6" w14:textId="77777777" w:rsidR="0099608D" w:rsidRDefault="0099608D" w:rsidP="0099608D"/>
        </w:tc>
        <w:tc>
          <w:tcPr>
            <w:tcW w:w="1559" w:type="dxa"/>
            <w:tcBorders>
              <w:top w:val="dotted" w:sz="4" w:space="0" w:color="auto"/>
              <w:bottom w:val="dotted" w:sz="4" w:space="0" w:color="auto"/>
              <w:right w:val="single" w:sz="6" w:space="0" w:color="auto"/>
            </w:tcBorders>
          </w:tcPr>
          <w:p w14:paraId="78B007D9" w14:textId="77777777" w:rsidR="0099608D" w:rsidRDefault="0099608D" w:rsidP="0099608D"/>
        </w:tc>
      </w:tr>
      <w:tr w:rsidR="0099608D" w14:paraId="2539E308" w14:textId="77777777">
        <w:trPr>
          <w:cantSplit/>
          <w:trHeight w:hRule="exact" w:val="320"/>
        </w:trPr>
        <w:tc>
          <w:tcPr>
            <w:tcW w:w="4039" w:type="dxa"/>
            <w:tcBorders>
              <w:top w:val="dotted" w:sz="4" w:space="0" w:color="auto"/>
              <w:left w:val="single" w:sz="6" w:space="0" w:color="auto"/>
              <w:bottom w:val="dotted" w:sz="4" w:space="0" w:color="auto"/>
              <w:right w:val="single" w:sz="6" w:space="0" w:color="auto"/>
            </w:tcBorders>
          </w:tcPr>
          <w:p w14:paraId="2CFDD7B6" w14:textId="77777777" w:rsidR="0099608D" w:rsidRDefault="0099608D" w:rsidP="0099608D"/>
        </w:tc>
        <w:tc>
          <w:tcPr>
            <w:tcW w:w="709" w:type="dxa"/>
            <w:tcBorders>
              <w:top w:val="dotted" w:sz="4" w:space="0" w:color="auto"/>
              <w:bottom w:val="dotted" w:sz="4" w:space="0" w:color="auto"/>
              <w:right w:val="single" w:sz="6" w:space="0" w:color="auto"/>
            </w:tcBorders>
          </w:tcPr>
          <w:p w14:paraId="21492036" w14:textId="77777777" w:rsidR="0099608D" w:rsidRDefault="0099608D" w:rsidP="0099608D">
            <w:pPr>
              <w:ind w:left="-353" w:firstLine="353"/>
            </w:pPr>
          </w:p>
        </w:tc>
        <w:tc>
          <w:tcPr>
            <w:tcW w:w="851" w:type="dxa"/>
            <w:tcBorders>
              <w:top w:val="dotted" w:sz="4" w:space="0" w:color="auto"/>
              <w:bottom w:val="dotted" w:sz="4" w:space="0" w:color="auto"/>
              <w:right w:val="single" w:sz="6" w:space="0" w:color="auto"/>
            </w:tcBorders>
          </w:tcPr>
          <w:p w14:paraId="0D6568D9" w14:textId="77777777" w:rsidR="0099608D" w:rsidRDefault="0099608D" w:rsidP="0099608D"/>
        </w:tc>
        <w:tc>
          <w:tcPr>
            <w:tcW w:w="709" w:type="dxa"/>
            <w:tcBorders>
              <w:top w:val="dotted" w:sz="4" w:space="0" w:color="auto"/>
              <w:bottom w:val="dotted" w:sz="4" w:space="0" w:color="auto"/>
              <w:right w:val="single" w:sz="6" w:space="0" w:color="auto"/>
            </w:tcBorders>
          </w:tcPr>
          <w:p w14:paraId="06740D46" w14:textId="77777777" w:rsidR="0099608D" w:rsidRDefault="0099608D" w:rsidP="0099608D"/>
        </w:tc>
        <w:tc>
          <w:tcPr>
            <w:tcW w:w="708" w:type="dxa"/>
            <w:tcBorders>
              <w:top w:val="dotted" w:sz="4" w:space="0" w:color="auto"/>
              <w:bottom w:val="dotted" w:sz="4" w:space="0" w:color="auto"/>
              <w:right w:val="single" w:sz="6" w:space="0" w:color="auto"/>
            </w:tcBorders>
          </w:tcPr>
          <w:p w14:paraId="2D2DF200" w14:textId="77777777" w:rsidR="0099608D" w:rsidRDefault="0099608D" w:rsidP="0099608D"/>
        </w:tc>
        <w:tc>
          <w:tcPr>
            <w:tcW w:w="1276" w:type="dxa"/>
            <w:tcBorders>
              <w:top w:val="dotted" w:sz="4" w:space="0" w:color="auto"/>
              <w:bottom w:val="dotted" w:sz="4" w:space="0" w:color="auto"/>
              <w:right w:val="single" w:sz="6" w:space="0" w:color="auto"/>
            </w:tcBorders>
          </w:tcPr>
          <w:p w14:paraId="56A9ACFC" w14:textId="77777777" w:rsidR="0099608D" w:rsidRDefault="0099608D" w:rsidP="0099608D"/>
        </w:tc>
        <w:tc>
          <w:tcPr>
            <w:tcW w:w="1559" w:type="dxa"/>
            <w:tcBorders>
              <w:top w:val="dotted" w:sz="4" w:space="0" w:color="auto"/>
              <w:bottom w:val="dotted" w:sz="4" w:space="0" w:color="auto"/>
              <w:right w:val="single" w:sz="6" w:space="0" w:color="auto"/>
            </w:tcBorders>
          </w:tcPr>
          <w:p w14:paraId="465E2839" w14:textId="77777777" w:rsidR="0099608D" w:rsidRDefault="0099608D" w:rsidP="0099608D"/>
        </w:tc>
      </w:tr>
      <w:tr w:rsidR="0099608D" w14:paraId="535C745C" w14:textId="77777777">
        <w:trPr>
          <w:cantSplit/>
          <w:trHeight w:hRule="exact" w:val="320"/>
        </w:trPr>
        <w:tc>
          <w:tcPr>
            <w:tcW w:w="4039" w:type="dxa"/>
            <w:tcBorders>
              <w:top w:val="dotted" w:sz="4" w:space="0" w:color="auto"/>
              <w:left w:val="single" w:sz="6" w:space="0" w:color="auto"/>
              <w:bottom w:val="dotted" w:sz="4" w:space="0" w:color="auto"/>
              <w:right w:val="single" w:sz="6" w:space="0" w:color="auto"/>
            </w:tcBorders>
          </w:tcPr>
          <w:p w14:paraId="38C778F5" w14:textId="77777777" w:rsidR="0099608D" w:rsidRDefault="0099608D" w:rsidP="0099608D"/>
        </w:tc>
        <w:tc>
          <w:tcPr>
            <w:tcW w:w="709" w:type="dxa"/>
            <w:tcBorders>
              <w:top w:val="dotted" w:sz="4" w:space="0" w:color="auto"/>
              <w:bottom w:val="dotted" w:sz="4" w:space="0" w:color="auto"/>
              <w:right w:val="single" w:sz="6" w:space="0" w:color="auto"/>
            </w:tcBorders>
          </w:tcPr>
          <w:p w14:paraId="57781AAE" w14:textId="77777777" w:rsidR="0099608D" w:rsidRDefault="0099608D" w:rsidP="0099608D">
            <w:pPr>
              <w:ind w:left="-353" w:firstLine="353"/>
            </w:pPr>
          </w:p>
        </w:tc>
        <w:tc>
          <w:tcPr>
            <w:tcW w:w="851" w:type="dxa"/>
            <w:tcBorders>
              <w:top w:val="dotted" w:sz="4" w:space="0" w:color="auto"/>
              <w:bottom w:val="dotted" w:sz="4" w:space="0" w:color="auto"/>
              <w:right w:val="single" w:sz="6" w:space="0" w:color="auto"/>
            </w:tcBorders>
          </w:tcPr>
          <w:p w14:paraId="35A47096" w14:textId="77777777" w:rsidR="0099608D" w:rsidRDefault="0099608D" w:rsidP="0099608D"/>
        </w:tc>
        <w:tc>
          <w:tcPr>
            <w:tcW w:w="709" w:type="dxa"/>
            <w:tcBorders>
              <w:top w:val="dotted" w:sz="4" w:space="0" w:color="auto"/>
              <w:bottom w:val="dotted" w:sz="4" w:space="0" w:color="auto"/>
              <w:right w:val="single" w:sz="6" w:space="0" w:color="auto"/>
            </w:tcBorders>
          </w:tcPr>
          <w:p w14:paraId="007FE923" w14:textId="77777777" w:rsidR="0099608D" w:rsidRDefault="0099608D" w:rsidP="0099608D"/>
        </w:tc>
        <w:tc>
          <w:tcPr>
            <w:tcW w:w="708" w:type="dxa"/>
            <w:tcBorders>
              <w:top w:val="dotted" w:sz="4" w:space="0" w:color="auto"/>
              <w:bottom w:val="dotted" w:sz="4" w:space="0" w:color="auto"/>
              <w:right w:val="single" w:sz="6" w:space="0" w:color="auto"/>
            </w:tcBorders>
          </w:tcPr>
          <w:p w14:paraId="461F917F" w14:textId="77777777" w:rsidR="0099608D" w:rsidRDefault="0099608D" w:rsidP="0099608D"/>
        </w:tc>
        <w:tc>
          <w:tcPr>
            <w:tcW w:w="1276" w:type="dxa"/>
            <w:tcBorders>
              <w:top w:val="dotted" w:sz="4" w:space="0" w:color="auto"/>
              <w:bottom w:val="dotted" w:sz="4" w:space="0" w:color="auto"/>
              <w:right w:val="single" w:sz="6" w:space="0" w:color="auto"/>
            </w:tcBorders>
          </w:tcPr>
          <w:p w14:paraId="441D8E4D" w14:textId="77777777" w:rsidR="0099608D" w:rsidRDefault="0099608D" w:rsidP="0099608D"/>
        </w:tc>
        <w:tc>
          <w:tcPr>
            <w:tcW w:w="1559" w:type="dxa"/>
            <w:tcBorders>
              <w:top w:val="dotted" w:sz="4" w:space="0" w:color="auto"/>
              <w:bottom w:val="dotted" w:sz="4" w:space="0" w:color="auto"/>
              <w:right w:val="single" w:sz="6" w:space="0" w:color="auto"/>
            </w:tcBorders>
          </w:tcPr>
          <w:p w14:paraId="3CE90B1F" w14:textId="77777777" w:rsidR="0099608D" w:rsidRDefault="0099608D" w:rsidP="0099608D"/>
        </w:tc>
      </w:tr>
      <w:tr w:rsidR="0099608D" w14:paraId="03796811" w14:textId="77777777">
        <w:trPr>
          <w:cantSplit/>
          <w:trHeight w:hRule="exact" w:val="320"/>
        </w:trPr>
        <w:tc>
          <w:tcPr>
            <w:tcW w:w="4039" w:type="dxa"/>
            <w:tcBorders>
              <w:top w:val="dotted" w:sz="4" w:space="0" w:color="auto"/>
              <w:left w:val="single" w:sz="6" w:space="0" w:color="auto"/>
              <w:bottom w:val="dotted" w:sz="4" w:space="0" w:color="auto"/>
              <w:right w:val="single" w:sz="6" w:space="0" w:color="auto"/>
            </w:tcBorders>
          </w:tcPr>
          <w:p w14:paraId="1CE8CDEF" w14:textId="77777777" w:rsidR="0099608D" w:rsidRDefault="0099608D" w:rsidP="0099608D"/>
        </w:tc>
        <w:tc>
          <w:tcPr>
            <w:tcW w:w="709" w:type="dxa"/>
            <w:tcBorders>
              <w:top w:val="dotted" w:sz="4" w:space="0" w:color="auto"/>
              <w:bottom w:val="dotted" w:sz="4" w:space="0" w:color="auto"/>
              <w:right w:val="single" w:sz="6" w:space="0" w:color="auto"/>
            </w:tcBorders>
          </w:tcPr>
          <w:p w14:paraId="2A30FB81" w14:textId="77777777" w:rsidR="0099608D" w:rsidRDefault="0099608D" w:rsidP="0099608D">
            <w:pPr>
              <w:ind w:left="-353" w:firstLine="353"/>
            </w:pPr>
          </w:p>
        </w:tc>
        <w:tc>
          <w:tcPr>
            <w:tcW w:w="851" w:type="dxa"/>
            <w:tcBorders>
              <w:top w:val="dotted" w:sz="4" w:space="0" w:color="auto"/>
              <w:bottom w:val="dotted" w:sz="4" w:space="0" w:color="auto"/>
              <w:right w:val="single" w:sz="6" w:space="0" w:color="auto"/>
            </w:tcBorders>
          </w:tcPr>
          <w:p w14:paraId="342D47C0" w14:textId="77777777" w:rsidR="0099608D" w:rsidRDefault="0099608D" w:rsidP="0099608D"/>
        </w:tc>
        <w:tc>
          <w:tcPr>
            <w:tcW w:w="709" w:type="dxa"/>
            <w:tcBorders>
              <w:top w:val="dotted" w:sz="4" w:space="0" w:color="auto"/>
              <w:bottom w:val="dotted" w:sz="4" w:space="0" w:color="auto"/>
              <w:right w:val="single" w:sz="6" w:space="0" w:color="auto"/>
            </w:tcBorders>
          </w:tcPr>
          <w:p w14:paraId="482659F4" w14:textId="77777777" w:rsidR="0099608D" w:rsidRDefault="0099608D" w:rsidP="0099608D"/>
        </w:tc>
        <w:tc>
          <w:tcPr>
            <w:tcW w:w="708" w:type="dxa"/>
            <w:tcBorders>
              <w:top w:val="dotted" w:sz="4" w:space="0" w:color="auto"/>
              <w:bottom w:val="dotted" w:sz="4" w:space="0" w:color="auto"/>
              <w:right w:val="single" w:sz="6" w:space="0" w:color="auto"/>
            </w:tcBorders>
          </w:tcPr>
          <w:p w14:paraId="0255D13E" w14:textId="77777777" w:rsidR="0099608D" w:rsidRDefault="0099608D" w:rsidP="0099608D"/>
        </w:tc>
        <w:tc>
          <w:tcPr>
            <w:tcW w:w="1276" w:type="dxa"/>
            <w:tcBorders>
              <w:top w:val="dotted" w:sz="4" w:space="0" w:color="auto"/>
              <w:bottom w:val="dotted" w:sz="4" w:space="0" w:color="auto"/>
              <w:right w:val="single" w:sz="6" w:space="0" w:color="auto"/>
            </w:tcBorders>
          </w:tcPr>
          <w:p w14:paraId="3148E4B5" w14:textId="77777777" w:rsidR="0099608D" w:rsidRDefault="0099608D" w:rsidP="0099608D"/>
        </w:tc>
        <w:tc>
          <w:tcPr>
            <w:tcW w:w="1559" w:type="dxa"/>
            <w:tcBorders>
              <w:top w:val="dotted" w:sz="4" w:space="0" w:color="auto"/>
              <w:bottom w:val="dotted" w:sz="4" w:space="0" w:color="auto"/>
              <w:right w:val="single" w:sz="6" w:space="0" w:color="auto"/>
            </w:tcBorders>
          </w:tcPr>
          <w:p w14:paraId="547ABB89" w14:textId="77777777" w:rsidR="0099608D" w:rsidRDefault="0099608D" w:rsidP="0099608D"/>
        </w:tc>
      </w:tr>
      <w:tr w:rsidR="0099608D" w14:paraId="2D2B0D41" w14:textId="77777777">
        <w:trPr>
          <w:cantSplit/>
          <w:trHeight w:hRule="exact" w:val="320"/>
        </w:trPr>
        <w:tc>
          <w:tcPr>
            <w:tcW w:w="4039" w:type="dxa"/>
            <w:tcBorders>
              <w:top w:val="dotted" w:sz="4" w:space="0" w:color="auto"/>
              <w:left w:val="single" w:sz="6" w:space="0" w:color="auto"/>
              <w:bottom w:val="dotted" w:sz="4" w:space="0" w:color="auto"/>
              <w:right w:val="single" w:sz="6" w:space="0" w:color="auto"/>
            </w:tcBorders>
          </w:tcPr>
          <w:p w14:paraId="6399F9DD" w14:textId="77777777" w:rsidR="0099608D" w:rsidRDefault="0099608D" w:rsidP="0099608D"/>
        </w:tc>
        <w:tc>
          <w:tcPr>
            <w:tcW w:w="709" w:type="dxa"/>
            <w:tcBorders>
              <w:top w:val="dotted" w:sz="4" w:space="0" w:color="auto"/>
              <w:bottom w:val="dotted" w:sz="4" w:space="0" w:color="auto"/>
              <w:right w:val="single" w:sz="6" w:space="0" w:color="auto"/>
            </w:tcBorders>
          </w:tcPr>
          <w:p w14:paraId="25137B23" w14:textId="77777777" w:rsidR="0099608D" w:rsidRDefault="0099608D" w:rsidP="0099608D">
            <w:pPr>
              <w:ind w:left="-353" w:firstLine="353"/>
            </w:pPr>
          </w:p>
        </w:tc>
        <w:tc>
          <w:tcPr>
            <w:tcW w:w="851" w:type="dxa"/>
            <w:tcBorders>
              <w:top w:val="dotted" w:sz="4" w:space="0" w:color="auto"/>
              <w:bottom w:val="dotted" w:sz="4" w:space="0" w:color="auto"/>
              <w:right w:val="single" w:sz="6" w:space="0" w:color="auto"/>
            </w:tcBorders>
          </w:tcPr>
          <w:p w14:paraId="7767BE1C" w14:textId="77777777" w:rsidR="0099608D" w:rsidRDefault="0099608D" w:rsidP="0099608D"/>
        </w:tc>
        <w:tc>
          <w:tcPr>
            <w:tcW w:w="709" w:type="dxa"/>
            <w:tcBorders>
              <w:top w:val="dotted" w:sz="4" w:space="0" w:color="auto"/>
              <w:bottom w:val="dotted" w:sz="4" w:space="0" w:color="auto"/>
              <w:right w:val="single" w:sz="6" w:space="0" w:color="auto"/>
            </w:tcBorders>
          </w:tcPr>
          <w:p w14:paraId="61F5348D" w14:textId="77777777" w:rsidR="0099608D" w:rsidRDefault="0099608D" w:rsidP="0099608D"/>
        </w:tc>
        <w:tc>
          <w:tcPr>
            <w:tcW w:w="708" w:type="dxa"/>
            <w:tcBorders>
              <w:top w:val="dotted" w:sz="4" w:space="0" w:color="auto"/>
              <w:bottom w:val="dotted" w:sz="4" w:space="0" w:color="auto"/>
              <w:right w:val="single" w:sz="6" w:space="0" w:color="auto"/>
            </w:tcBorders>
          </w:tcPr>
          <w:p w14:paraId="16EDF325" w14:textId="77777777" w:rsidR="0099608D" w:rsidRDefault="0099608D" w:rsidP="0099608D"/>
        </w:tc>
        <w:tc>
          <w:tcPr>
            <w:tcW w:w="1276" w:type="dxa"/>
            <w:tcBorders>
              <w:top w:val="dotted" w:sz="4" w:space="0" w:color="auto"/>
              <w:bottom w:val="dotted" w:sz="4" w:space="0" w:color="auto"/>
              <w:right w:val="single" w:sz="6" w:space="0" w:color="auto"/>
            </w:tcBorders>
          </w:tcPr>
          <w:p w14:paraId="419597D3" w14:textId="77777777" w:rsidR="0099608D" w:rsidRDefault="0099608D" w:rsidP="0099608D"/>
        </w:tc>
        <w:tc>
          <w:tcPr>
            <w:tcW w:w="1559" w:type="dxa"/>
            <w:tcBorders>
              <w:top w:val="dotted" w:sz="4" w:space="0" w:color="auto"/>
              <w:bottom w:val="dotted" w:sz="4" w:space="0" w:color="auto"/>
              <w:right w:val="single" w:sz="6" w:space="0" w:color="auto"/>
            </w:tcBorders>
          </w:tcPr>
          <w:p w14:paraId="22EE5B23" w14:textId="77777777" w:rsidR="0099608D" w:rsidRDefault="0099608D" w:rsidP="0099608D"/>
        </w:tc>
      </w:tr>
      <w:tr w:rsidR="0099608D" w14:paraId="4A8D61B1" w14:textId="77777777">
        <w:trPr>
          <w:cantSplit/>
          <w:trHeight w:hRule="exact" w:val="320"/>
        </w:trPr>
        <w:tc>
          <w:tcPr>
            <w:tcW w:w="4039" w:type="dxa"/>
            <w:tcBorders>
              <w:top w:val="dotted" w:sz="4" w:space="0" w:color="auto"/>
              <w:left w:val="single" w:sz="6" w:space="0" w:color="auto"/>
              <w:bottom w:val="dotted" w:sz="4" w:space="0" w:color="auto"/>
              <w:right w:val="single" w:sz="6" w:space="0" w:color="auto"/>
            </w:tcBorders>
          </w:tcPr>
          <w:p w14:paraId="67A851A6" w14:textId="77777777" w:rsidR="0099608D" w:rsidRDefault="0099608D" w:rsidP="0099608D"/>
        </w:tc>
        <w:tc>
          <w:tcPr>
            <w:tcW w:w="709" w:type="dxa"/>
            <w:tcBorders>
              <w:top w:val="dotted" w:sz="4" w:space="0" w:color="auto"/>
              <w:bottom w:val="dotted" w:sz="4" w:space="0" w:color="auto"/>
              <w:right w:val="single" w:sz="6" w:space="0" w:color="auto"/>
            </w:tcBorders>
          </w:tcPr>
          <w:p w14:paraId="3F5141BE" w14:textId="77777777" w:rsidR="0099608D" w:rsidRDefault="0099608D" w:rsidP="0099608D">
            <w:pPr>
              <w:ind w:left="-353" w:firstLine="353"/>
            </w:pPr>
          </w:p>
        </w:tc>
        <w:tc>
          <w:tcPr>
            <w:tcW w:w="851" w:type="dxa"/>
            <w:tcBorders>
              <w:top w:val="dotted" w:sz="4" w:space="0" w:color="auto"/>
              <w:bottom w:val="dotted" w:sz="4" w:space="0" w:color="auto"/>
              <w:right w:val="single" w:sz="6" w:space="0" w:color="auto"/>
            </w:tcBorders>
          </w:tcPr>
          <w:p w14:paraId="2B53FA34" w14:textId="77777777" w:rsidR="0099608D" w:rsidRDefault="0099608D" w:rsidP="0099608D"/>
        </w:tc>
        <w:tc>
          <w:tcPr>
            <w:tcW w:w="709" w:type="dxa"/>
            <w:tcBorders>
              <w:top w:val="dotted" w:sz="4" w:space="0" w:color="auto"/>
              <w:bottom w:val="dotted" w:sz="4" w:space="0" w:color="auto"/>
              <w:right w:val="single" w:sz="6" w:space="0" w:color="auto"/>
            </w:tcBorders>
          </w:tcPr>
          <w:p w14:paraId="4FB2711C" w14:textId="77777777" w:rsidR="0099608D" w:rsidRDefault="0099608D" w:rsidP="0099608D"/>
        </w:tc>
        <w:tc>
          <w:tcPr>
            <w:tcW w:w="708" w:type="dxa"/>
            <w:tcBorders>
              <w:top w:val="dotted" w:sz="4" w:space="0" w:color="auto"/>
              <w:bottom w:val="dotted" w:sz="4" w:space="0" w:color="auto"/>
              <w:right w:val="single" w:sz="6" w:space="0" w:color="auto"/>
            </w:tcBorders>
          </w:tcPr>
          <w:p w14:paraId="0BAA1F4F" w14:textId="77777777" w:rsidR="0099608D" w:rsidRDefault="0099608D" w:rsidP="0099608D"/>
        </w:tc>
        <w:tc>
          <w:tcPr>
            <w:tcW w:w="1276" w:type="dxa"/>
            <w:tcBorders>
              <w:top w:val="dotted" w:sz="4" w:space="0" w:color="auto"/>
              <w:bottom w:val="dotted" w:sz="4" w:space="0" w:color="auto"/>
              <w:right w:val="single" w:sz="6" w:space="0" w:color="auto"/>
            </w:tcBorders>
          </w:tcPr>
          <w:p w14:paraId="187FCEE7" w14:textId="77777777" w:rsidR="0099608D" w:rsidRDefault="0099608D" w:rsidP="0099608D"/>
        </w:tc>
        <w:tc>
          <w:tcPr>
            <w:tcW w:w="1559" w:type="dxa"/>
            <w:tcBorders>
              <w:top w:val="dotted" w:sz="4" w:space="0" w:color="auto"/>
              <w:bottom w:val="dotted" w:sz="4" w:space="0" w:color="auto"/>
              <w:right w:val="single" w:sz="6" w:space="0" w:color="auto"/>
            </w:tcBorders>
          </w:tcPr>
          <w:p w14:paraId="7A31260B" w14:textId="77777777" w:rsidR="0099608D" w:rsidRDefault="0099608D" w:rsidP="0099608D"/>
        </w:tc>
      </w:tr>
      <w:tr w:rsidR="0099608D" w14:paraId="3C25286F" w14:textId="77777777">
        <w:trPr>
          <w:cantSplit/>
          <w:trHeight w:hRule="exact" w:val="320"/>
        </w:trPr>
        <w:tc>
          <w:tcPr>
            <w:tcW w:w="4039" w:type="dxa"/>
            <w:tcBorders>
              <w:top w:val="dotted" w:sz="4" w:space="0" w:color="auto"/>
              <w:left w:val="single" w:sz="6" w:space="0" w:color="auto"/>
              <w:bottom w:val="dotted" w:sz="4" w:space="0" w:color="auto"/>
              <w:right w:val="single" w:sz="6" w:space="0" w:color="auto"/>
            </w:tcBorders>
          </w:tcPr>
          <w:p w14:paraId="2CE99A25" w14:textId="77777777" w:rsidR="0099608D" w:rsidRDefault="0099608D" w:rsidP="0099608D"/>
        </w:tc>
        <w:tc>
          <w:tcPr>
            <w:tcW w:w="709" w:type="dxa"/>
            <w:tcBorders>
              <w:top w:val="dotted" w:sz="4" w:space="0" w:color="auto"/>
              <w:bottom w:val="dotted" w:sz="4" w:space="0" w:color="auto"/>
              <w:right w:val="single" w:sz="6" w:space="0" w:color="auto"/>
            </w:tcBorders>
          </w:tcPr>
          <w:p w14:paraId="18CB44ED" w14:textId="77777777" w:rsidR="0099608D" w:rsidRDefault="0099608D" w:rsidP="0099608D">
            <w:pPr>
              <w:ind w:left="-353" w:firstLine="353"/>
            </w:pPr>
          </w:p>
        </w:tc>
        <w:tc>
          <w:tcPr>
            <w:tcW w:w="851" w:type="dxa"/>
            <w:tcBorders>
              <w:top w:val="dotted" w:sz="4" w:space="0" w:color="auto"/>
              <w:bottom w:val="dotted" w:sz="4" w:space="0" w:color="auto"/>
              <w:right w:val="single" w:sz="6" w:space="0" w:color="auto"/>
            </w:tcBorders>
          </w:tcPr>
          <w:p w14:paraId="491FF683" w14:textId="77777777" w:rsidR="0099608D" w:rsidRDefault="0099608D" w:rsidP="0099608D"/>
        </w:tc>
        <w:tc>
          <w:tcPr>
            <w:tcW w:w="709" w:type="dxa"/>
            <w:tcBorders>
              <w:top w:val="dotted" w:sz="4" w:space="0" w:color="auto"/>
              <w:bottom w:val="dotted" w:sz="4" w:space="0" w:color="auto"/>
              <w:right w:val="single" w:sz="6" w:space="0" w:color="auto"/>
            </w:tcBorders>
          </w:tcPr>
          <w:p w14:paraId="6A40E531" w14:textId="77777777" w:rsidR="0099608D" w:rsidRDefault="0099608D" w:rsidP="0099608D"/>
        </w:tc>
        <w:tc>
          <w:tcPr>
            <w:tcW w:w="708" w:type="dxa"/>
            <w:tcBorders>
              <w:top w:val="dotted" w:sz="4" w:space="0" w:color="auto"/>
              <w:bottom w:val="dotted" w:sz="4" w:space="0" w:color="auto"/>
              <w:right w:val="single" w:sz="6" w:space="0" w:color="auto"/>
            </w:tcBorders>
          </w:tcPr>
          <w:p w14:paraId="56A56E54" w14:textId="77777777" w:rsidR="0099608D" w:rsidRDefault="0099608D" w:rsidP="0099608D"/>
        </w:tc>
        <w:tc>
          <w:tcPr>
            <w:tcW w:w="1276" w:type="dxa"/>
            <w:tcBorders>
              <w:top w:val="dotted" w:sz="4" w:space="0" w:color="auto"/>
              <w:bottom w:val="dotted" w:sz="4" w:space="0" w:color="auto"/>
              <w:right w:val="single" w:sz="6" w:space="0" w:color="auto"/>
            </w:tcBorders>
          </w:tcPr>
          <w:p w14:paraId="23866B14" w14:textId="77777777" w:rsidR="0099608D" w:rsidRDefault="0099608D" w:rsidP="0099608D"/>
        </w:tc>
        <w:tc>
          <w:tcPr>
            <w:tcW w:w="1559" w:type="dxa"/>
            <w:tcBorders>
              <w:top w:val="dotted" w:sz="4" w:space="0" w:color="auto"/>
              <w:bottom w:val="dotted" w:sz="4" w:space="0" w:color="auto"/>
              <w:right w:val="single" w:sz="6" w:space="0" w:color="auto"/>
            </w:tcBorders>
          </w:tcPr>
          <w:p w14:paraId="76C69A94" w14:textId="77777777" w:rsidR="0099608D" w:rsidRDefault="0099608D" w:rsidP="0099608D"/>
        </w:tc>
      </w:tr>
      <w:tr w:rsidR="0099608D" w14:paraId="11FBB4C5" w14:textId="77777777">
        <w:trPr>
          <w:cantSplit/>
          <w:trHeight w:hRule="exact" w:val="320"/>
        </w:trPr>
        <w:tc>
          <w:tcPr>
            <w:tcW w:w="4039" w:type="dxa"/>
            <w:tcBorders>
              <w:top w:val="dotted" w:sz="4" w:space="0" w:color="auto"/>
              <w:left w:val="single" w:sz="6" w:space="0" w:color="auto"/>
              <w:bottom w:val="dotted" w:sz="4" w:space="0" w:color="auto"/>
              <w:right w:val="single" w:sz="6" w:space="0" w:color="auto"/>
            </w:tcBorders>
          </w:tcPr>
          <w:p w14:paraId="788D1026" w14:textId="77777777" w:rsidR="0099608D" w:rsidRDefault="0099608D" w:rsidP="0099608D"/>
        </w:tc>
        <w:tc>
          <w:tcPr>
            <w:tcW w:w="709" w:type="dxa"/>
            <w:tcBorders>
              <w:top w:val="dotted" w:sz="4" w:space="0" w:color="auto"/>
              <w:bottom w:val="dotted" w:sz="4" w:space="0" w:color="auto"/>
              <w:right w:val="single" w:sz="6" w:space="0" w:color="auto"/>
            </w:tcBorders>
          </w:tcPr>
          <w:p w14:paraId="56B17C3D" w14:textId="77777777" w:rsidR="0099608D" w:rsidRDefault="0099608D" w:rsidP="0099608D">
            <w:pPr>
              <w:ind w:left="-353" w:firstLine="353"/>
            </w:pPr>
          </w:p>
        </w:tc>
        <w:tc>
          <w:tcPr>
            <w:tcW w:w="851" w:type="dxa"/>
            <w:tcBorders>
              <w:top w:val="dotted" w:sz="4" w:space="0" w:color="auto"/>
              <w:bottom w:val="dotted" w:sz="4" w:space="0" w:color="auto"/>
              <w:right w:val="single" w:sz="6" w:space="0" w:color="auto"/>
            </w:tcBorders>
          </w:tcPr>
          <w:p w14:paraId="71F80281" w14:textId="77777777" w:rsidR="0099608D" w:rsidRDefault="0099608D" w:rsidP="0099608D"/>
        </w:tc>
        <w:tc>
          <w:tcPr>
            <w:tcW w:w="709" w:type="dxa"/>
            <w:tcBorders>
              <w:top w:val="dotted" w:sz="4" w:space="0" w:color="auto"/>
              <w:bottom w:val="dotted" w:sz="4" w:space="0" w:color="auto"/>
              <w:right w:val="single" w:sz="6" w:space="0" w:color="auto"/>
            </w:tcBorders>
          </w:tcPr>
          <w:p w14:paraId="5285009B" w14:textId="77777777" w:rsidR="0099608D" w:rsidRDefault="0099608D" w:rsidP="0099608D"/>
        </w:tc>
        <w:tc>
          <w:tcPr>
            <w:tcW w:w="708" w:type="dxa"/>
            <w:tcBorders>
              <w:top w:val="dotted" w:sz="4" w:space="0" w:color="auto"/>
              <w:bottom w:val="dotted" w:sz="4" w:space="0" w:color="auto"/>
              <w:right w:val="single" w:sz="6" w:space="0" w:color="auto"/>
            </w:tcBorders>
          </w:tcPr>
          <w:p w14:paraId="537509F5" w14:textId="77777777" w:rsidR="0099608D" w:rsidRDefault="0099608D" w:rsidP="0099608D"/>
        </w:tc>
        <w:tc>
          <w:tcPr>
            <w:tcW w:w="1276" w:type="dxa"/>
            <w:tcBorders>
              <w:top w:val="dotted" w:sz="4" w:space="0" w:color="auto"/>
              <w:bottom w:val="dotted" w:sz="4" w:space="0" w:color="auto"/>
              <w:right w:val="single" w:sz="6" w:space="0" w:color="auto"/>
            </w:tcBorders>
          </w:tcPr>
          <w:p w14:paraId="4C0BD910" w14:textId="77777777" w:rsidR="0099608D" w:rsidRDefault="0099608D" w:rsidP="0099608D"/>
        </w:tc>
        <w:tc>
          <w:tcPr>
            <w:tcW w:w="1559" w:type="dxa"/>
            <w:tcBorders>
              <w:top w:val="dotted" w:sz="4" w:space="0" w:color="auto"/>
              <w:bottom w:val="dotted" w:sz="4" w:space="0" w:color="auto"/>
              <w:right w:val="single" w:sz="6" w:space="0" w:color="auto"/>
            </w:tcBorders>
          </w:tcPr>
          <w:p w14:paraId="7D932B93" w14:textId="77777777" w:rsidR="0099608D" w:rsidRDefault="0099608D" w:rsidP="0099608D"/>
        </w:tc>
      </w:tr>
      <w:tr w:rsidR="0099608D" w14:paraId="3E9C5A10" w14:textId="77777777">
        <w:trPr>
          <w:cantSplit/>
          <w:trHeight w:hRule="exact" w:val="320"/>
        </w:trPr>
        <w:tc>
          <w:tcPr>
            <w:tcW w:w="4039" w:type="dxa"/>
            <w:tcBorders>
              <w:top w:val="dotted" w:sz="4" w:space="0" w:color="auto"/>
              <w:left w:val="single" w:sz="6" w:space="0" w:color="auto"/>
              <w:bottom w:val="dotted" w:sz="4" w:space="0" w:color="auto"/>
              <w:right w:val="single" w:sz="6" w:space="0" w:color="auto"/>
            </w:tcBorders>
          </w:tcPr>
          <w:p w14:paraId="0052A18B" w14:textId="77777777" w:rsidR="0099608D" w:rsidRDefault="0099608D" w:rsidP="0099608D"/>
        </w:tc>
        <w:tc>
          <w:tcPr>
            <w:tcW w:w="709" w:type="dxa"/>
            <w:tcBorders>
              <w:top w:val="dotted" w:sz="4" w:space="0" w:color="auto"/>
              <w:bottom w:val="dotted" w:sz="4" w:space="0" w:color="auto"/>
              <w:right w:val="single" w:sz="6" w:space="0" w:color="auto"/>
            </w:tcBorders>
          </w:tcPr>
          <w:p w14:paraId="7D0BF8E8" w14:textId="77777777" w:rsidR="0099608D" w:rsidRDefault="0099608D" w:rsidP="0099608D">
            <w:pPr>
              <w:ind w:left="-353" w:firstLine="353"/>
            </w:pPr>
          </w:p>
        </w:tc>
        <w:tc>
          <w:tcPr>
            <w:tcW w:w="851" w:type="dxa"/>
            <w:tcBorders>
              <w:top w:val="dotted" w:sz="4" w:space="0" w:color="auto"/>
              <w:bottom w:val="dotted" w:sz="4" w:space="0" w:color="auto"/>
              <w:right w:val="single" w:sz="6" w:space="0" w:color="auto"/>
            </w:tcBorders>
          </w:tcPr>
          <w:p w14:paraId="4F58CAF4" w14:textId="77777777" w:rsidR="0099608D" w:rsidRDefault="0099608D" w:rsidP="0099608D"/>
        </w:tc>
        <w:tc>
          <w:tcPr>
            <w:tcW w:w="709" w:type="dxa"/>
            <w:tcBorders>
              <w:top w:val="dotted" w:sz="4" w:space="0" w:color="auto"/>
              <w:bottom w:val="dotted" w:sz="4" w:space="0" w:color="auto"/>
              <w:right w:val="single" w:sz="6" w:space="0" w:color="auto"/>
            </w:tcBorders>
          </w:tcPr>
          <w:p w14:paraId="1C6EBF72" w14:textId="77777777" w:rsidR="0099608D" w:rsidRDefault="0099608D" w:rsidP="0099608D"/>
        </w:tc>
        <w:tc>
          <w:tcPr>
            <w:tcW w:w="708" w:type="dxa"/>
            <w:tcBorders>
              <w:top w:val="dotted" w:sz="4" w:space="0" w:color="auto"/>
              <w:bottom w:val="dotted" w:sz="4" w:space="0" w:color="auto"/>
              <w:right w:val="single" w:sz="6" w:space="0" w:color="auto"/>
            </w:tcBorders>
          </w:tcPr>
          <w:p w14:paraId="5FB332DB" w14:textId="77777777" w:rsidR="0099608D" w:rsidRDefault="0099608D" w:rsidP="0099608D"/>
        </w:tc>
        <w:tc>
          <w:tcPr>
            <w:tcW w:w="1276" w:type="dxa"/>
            <w:tcBorders>
              <w:top w:val="dotted" w:sz="4" w:space="0" w:color="auto"/>
              <w:bottom w:val="dotted" w:sz="4" w:space="0" w:color="auto"/>
              <w:right w:val="single" w:sz="6" w:space="0" w:color="auto"/>
            </w:tcBorders>
          </w:tcPr>
          <w:p w14:paraId="78B2EF78" w14:textId="77777777" w:rsidR="0099608D" w:rsidRDefault="0099608D" w:rsidP="0099608D"/>
        </w:tc>
        <w:tc>
          <w:tcPr>
            <w:tcW w:w="1559" w:type="dxa"/>
            <w:tcBorders>
              <w:top w:val="dotted" w:sz="4" w:space="0" w:color="auto"/>
              <w:bottom w:val="dotted" w:sz="4" w:space="0" w:color="auto"/>
              <w:right w:val="single" w:sz="6" w:space="0" w:color="auto"/>
            </w:tcBorders>
          </w:tcPr>
          <w:p w14:paraId="0399CEBA" w14:textId="77777777" w:rsidR="0099608D" w:rsidRDefault="0099608D" w:rsidP="0099608D"/>
        </w:tc>
      </w:tr>
      <w:tr w:rsidR="0099608D" w14:paraId="37A36D68" w14:textId="77777777">
        <w:trPr>
          <w:cantSplit/>
          <w:trHeight w:hRule="exact" w:val="320"/>
        </w:trPr>
        <w:tc>
          <w:tcPr>
            <w:tcW w:w="4039" w:type="dxa"/>
            <w:tcBorders>
              <w:top w:val="dotted" w:sz="4" w:space="0" w:color="auto"/>
              <w:left w:val="single" w:sz="6" w:space="0" w:color="auto"/>
              <w:bottom w:val="single" w:sz="6" w:space="0" w:color="auto"/>
              <w:right w:val="single" w:sz="6" w:space="0" w:color="auto"/>
            </w:tcBorders>
          </w:tcPr>
          <w:p w14:paraId="0F37DCE6" w14:textId="77777777" w:rsidR="0099608D" w:rsidRDefault="0099608D" w:rsidP="0099608D"/>
        </w:tc>
        <w:tc>
          <w:tcPr>
            <w:tcW w:w="709" w:type="dxa"/>
            <w:tcBorders>
              <w:top w:val="dotted" w:sz="4" w:space="0" w:color="auto"/>
              <w:bottom w:val="single" w:sz="6" w:space="0" w:color="auto"/>
              <w:right w:val="single" w:sz="6" w:space="0" w:color="auto"/>
            </w:tcBorders>
          </w:tcPr>
          <w:p w14:paraId="6D222929" w14:textId="77777777" w:rsidR="0099608D" w:rsidRDefault="0099608D" w:rsidP="0099608D">
            <w:pPr>
              <w:ind w:left="-353" w:firstLine="353"/>
            </w:pPr>
          </w:p>
        </w:tc>
        <w:tc>
          <w:tcPr>
            <w:tcW w:w="851" w:type="dxa"/>
            <w:tcBorders>
              <w:top w:val="dotted" w:sz="4" w:space="0" w:color="auto"/>
              <w:bottom w:val="single" w:sz="6" w:space="0" w:color="auto"/>
              <w:right w:val="single" w:sz="6" w:space="0" w:color="auto"/>
            </w:tcBorders>
          </w:tcPr>
          <w:p w14:paraId="52920048" w14:textId="77777777" w:rsidR="0099608D" w:rsidRDefault="0099608D" w:rsidP="0099608D"/>
        </w:tc>
        <w:tc>
          <w:tcPr>
            <w:tcW w:w="709" w:type="dxa"/>
            <w:tcBorders>
              <w:top w:val="dotted" w:sz="4" w:space="0" w:color="auto"/>
              <w:bottom w:val="single" w:sz="6" w:space="0" w:color="auto"/>
              <w:right w:val="single" w:sz="6" w:space="0" w:color="auto"/>
            </w:tcBorders>
          </w:tcPr>
          <w:p w14:paraId="4621A3B2" w14:textId="77777777" w:rsidR="0099608D" w:rsidRDefault="0099608D" w:rsidP="0099608D"/>
        </w:tc>
        <w:tc>
          <w:tcPr>
            <w:tcW w:w="708" w:type="dxa"/>
            <w:tcBorders>
              <w:top w:val="dotted" w:sz="4" w:space="0" w:color="auto"/>
              <w:bottom w:val="single" w:sz="6" w:space="0" w:color="auto"/>
              <w:right w:val="single" w:sz="6" w:space="0" w:color="auto"/>
            </w:tcBorders>
          </w:tcPr>
          <w:p w14:paraId="1391BFD4" w14:textId="77777777" w:rsidR="0099608D" w:rsidRDefault="0099608D" w:rsidP="0099608D"/>
        </w:tc>
        <w:tc>
          <w:tcPr>
            <w:tcW w:w="1276" w:type="dxa"/>
            <w:tcBorders>
              <w:top w:val="dotted" w:sz="4" w:space="0" w:color="auto"/>
              <w:bottom w:val="single" w:sz="6" w:space="0" w:color="auto"/>
              <w:right w:val="single" w:sz="6" w:space="0" w:color="auto"/>
            </w:tcBorders>
          </w:tcPr>
          <w:p w14:paraId="5978EB86" w14:textId="77777777" w:rsidR="0099608D" w:rsidRDefault="0099608D" w:rsidP="0099608D"/>
        </w:tc>
        <w:tc>
          <w:tcPr>
            <w:tcW w:w="1559" w:type="dxa"/>
            <w:tcBorders>
              <w:top w:val="dotted" w:sz="4" w:space="0" w:color="auto"/>
              <w:bottom w:val="single" w:sz="6" w:space="0" w:color="auto"/>
              <w:right w:val="single" w:sz="6" w:space="0" w:color="auto"/>
            </w:tcBorders>
          </w:tcPr>
          <w:p w14:paraId="0EF066C6" w14:textId="77777777" w:rsidR="0099608D" w:rsidRDefault="0099608D" w:rsidP="0099608D"/>
        </w:tc>
      </w:tr>
    </w:tbl>
    <w:p w14:paraId="13A90075" w14:textId="77777777" w:rsidR="0099608D" w:rsidRDefault="0099608D" w:rsidP="0099608D"/>
    <w:p w14:paraId="55833B87" w14:textId="77777777" w:rsidR="0099608D" w:rsidRPr="00137177" w:rsidRDefault="0099608D" w:rsidP="0099608D">
      <w:pPr>
        <w:rPr>
          <w:i/>
        </w:rPr>
      </w:pPr>
      <w:r w:rsidRPr="00137177">
        <w:rPr>
          <w:i/>
        </w:rPr>
        <w:t>Note : The maximum number of aircraft which may be entered is ………. with not more than …….. in any class.</w:t>
      </w:r>
    </w:p>
    <w:p w14:paraId="268F9EA2" w14:textId="77777777" w:rsidR="0099608D" w:rsidRDefault="0099608D" w:rsidP="0099608D"/>
    <w:p w14:paraId="6EC5789A" w14:textId="77777777" w:rsidR="0099608D" w:rsidRDefault="0099608D" w:rsidP="0099608D">
      <w:pPr>
        <w:tabs>
          <w:tab w:val="left" w:leader="dot" w:pos="9072"/>
        </w:tabs>
      </w:pPr>
      <w:r>
        <w:t xml:space="preserve">Name of Team Leader </w:t>
      </w:r>
      <w:r>
        <w:tab/>
      </w:r>
    </w:p>
    <w:p w14:paraId="28B09E4A" w14:textId="77777777" w:rsidR="0099608D" w:rsidRDefault="0099608D" w:rsidP="0099608D">
      <w:pPr>
        <w:tabs>
          <w:tab w:val="left" w:leader="dot" w:pos="9072"/>
        </w:tabs>
      </w:pPr>
    </w:p>
    <w:p w14:paraId="1AB5378E" w14:textId="77777777" w:rsidR="0099608D" w:rsidRDefault="0099608D" w:rsidP="0099608D">
      <w:pPr>
        <w:tabs>
          <w:tab w:val="left" w:leader="dot" w:pos="9072"/>
        </w:tabs>
      </w:pPr>
      <w:r>
        <w:t xml:space="preserve">Names/number of Assistants if known </w:t>
      </w:r>
      <w:r>
        <w:tab/>
      </w:r>
    </w:p>
    <w:p w14:paraId="3520FEAE" w14:textId="77777777" w:rsidR="0099608D" w:rsidRDefault="0099608D" w:rsidP="0099608D">
      <w:pPr>
        <w:tabs>
          <w:tab w:val="left" w:leader="dot" w:pos="9072"/>
        </w:tabs>
      </w:pPr>
    </w:p>
    <w:p w14:paraId="4DD7269D" w14:textId="77777777" w:rsidR="0099608D" w:rsidRDefault="0099608D" w:rsidP="0099608D">
      <w:pPr>
        <w:tabs>
          <w:tab w:val="left" w:leader="dot" w:pos="9072"/>
        </w:tabs>
      </w:pPr>
      <w:r>
        <w:tab/>
      </w:r>
    </w:p>
    <w:p w14:paraId="51F120DD" w14:textId="77777777" w:rsidR="0099608D" w:rsidRDefault="0099608D" w:rsidP="0099608D">
      <w:pPr>
        <w:tabs>
          <w:tab w:val="left" w:leader="dot" w:pos="9072"/>
        </w:tabs>
      </w:pPr>
    </w:p>
    <w:p w14:paraId="2A86913B" w14:textId="77777777" w:rsidR="0099608D" w:rsidRDefault="0099608D" w:rsidP="0099608D">
      <w:pPr>
        <w:tabs>
          <w:tab w:val="left" w:leader="dot" w:pos="9072"/>
        </w:tabs>
      </w:pPr>
      <w:r>
        <w:tab/>
      </w:r>
    </w:p>
    <w:p w14:paraId="077E6133" w14:textId="77777777" w:rsidR="0099608D" w:rsidRDefault="0099608D" w:rsidP="0099608D">
      <w:pPr>
        <w:tabs>
          <w:tab w:val="left" w:leader="dot" w:pos="9072"/>
        </w:tabs>
      </w:pPr>
    </w:p>
    <w:p w14:paraId="16639010" w14:textId="77777777" w:rsidR="0099608D" w:rsidRDefault="0099608D" w:rsidP="0099608D">
      <w:pPr>
        <w:tabs>
          <w:tab w:val="left" w:leader="dot" w:pos="9072"/>
        </w:tabs>
      </w:pPr>
      <w:r>
        <w:t xml:space="preserve">Names/number of accompanying technical officials if known </w:t>
      </w:r>
      <w:r>
        <w:tab/>
      </w:r>
    </w:p>
    <w:p w14:paraId="049A6193" w14:textId="77777777" w:rsidR="0099608D" w:rsidRDefault="0099608D" w:rsidP="0099608D">
      <w:pPr>
        <w:tabs>
          <w:tab w:val="left" w:leader="dot" w:pos="9072"/>
        </w:tabs>
      </w:pPr>
    </w:p>
    <w:p w14:paraId="319DFAE0" w14:textId="77777777" w:rsidR="0099608D" w:rsidRDefault="0099608D" w:rsidP="0099608D">
      <w:pPr>
        <w:tabs>
          <w:tab w:val="left" w:leader="dot" w:pos="9072"/>
        </w:tabs>
      </w:pPr>
      <w:r>
        <w:tab/>
      </w:r>
    </w:p>
    <w:p w14:paraId="14AE3F3D" w14:textId="77777777" w:rsidR="0099608D" w:rsidRDefault="0099608D" w:rsidP="0099608D">
      <w:pPr>
        <w:tabs>
          <w:tab w:val="left" w:leader="dot" w:pos="9072"/>
        </w:tabs>
      </w:pPr>
    </w:p>
    <w:p w14:paraId="7BBCD528" w14:textId="77777777" w:rsidR="0099608D" w:rsidRDefault="0099608D" w:rsidP="0099608D">
      <w:pPr>
        <w:tabs>
          <w:tab w:val="left" w:leader="dot" w:pos="9072"/>
        </w:tabs>
      </w:pPr>
      <w:r>
        <w:tab/>
      </w:r>
    </w:p>
    <w:p w14:paraId="164A631C" w14:textId="77777777" w:rsidR="0099608D" w:rsidRDefault="0099608D" w:rsidP="0099608D">
      <w:pPr>
        <w:tabs>
          <w:tab w:val="left" w:leader="dot" w:pos="9072"/>
        </w:tabs>
      </w:pPr>
    </w:p>
    <w:p w14:paraId="3EC8DB26" w14:textId="77777777" w:rsidR="0099608D" w:rsidRDefault="0099608D" w:rsidP="0099608D">
      <w:pPr>
        <w:tabs>
          <w:tab w:val="left" w:leader="dot" w:pos="9072"/>
        </w:tabs>
      </w:pPr>
      <w:r>
        <w:tab/>
      </w:r>
    </w:p>
    <w:p w14:paraId="3A8C2090" w14:textId="77777777" w:rsidR="0099608D" w:rsidRDefault="0099608D" w:rsidP="0099608D">
      <w:pPr>
        <w:tabs>
          <w:tab w:val="left" w:leader="dot" w:pos="9072"/>
        </w:tabs>
      </w:pPr>
    </w:p>
    <w:p w14:paraId="2CCA1366" w14:textId="77777777" w:rsidR="0099608D" w:rsidRDefault="0099608D" w:rsidP="0099608D">
      <w:pPr>
        <w:tabs>
          <w:tab w:val="left" w:leader="dot" w:pos="9072"/>
        </w:tabs>
      </w:pPr>
    </w:p>
    <w:p w14:paraId="5F56F6C9" w14:textId="77777777" w:rsidR="0099608D" w:rsidRDefault="0099608D" w:rsidP="0099608D">
      <w:pPr>
        <w:rPr>
          <w:b/>
        </w:rPr>
      </w:pPr>
    </w:p>
    <w:p w14:paraId="264668D8" w14:textId="77777777" w:rsidR="0099608D" w:rsidRDefault="0099608D" w:rsidP="0099608D">
      <w:pPr>
        <w:rPr>
          <w:b/>
        </w:rPr>
      </w:pPr>
      <w:r>
        <w:rPr>
          <w:b/>
        </w:rPr>
        <w:t>ENTRY FEES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44"/>
        <w:gridCol w:w="1433"/>
        <w:gridCol w:w="2392"/>
      </w:tblGrid>
      <w:tr w:rsidR="0099608D" w14:paraId="27F1121D" w14:textId="77777777">
        <w:tc>
          <w:tcPr>
            <w:tcW w:w="1985" w:type="dxa"/>
            <w:tcBorders>
              <w:bottom w:val="nil"/>
            </w:tcBorders>
          </w:tcPr>
          <w:p w14:paraId="7630E88D" w14:textId="77777777" w:rsidR="0099608D" w:rsidRDefault="0099608D" w:rsidP="0099608D"/>
        </w:tc>
        <w:tc>
          <w:tcPr>
            <w:tcW w:w="1544" w:type="dxa"/>
            <w:tcBorders>
              <w:bottom w:val="nil"/>
            </w:tcBorders>
          </w:tcPr>
          <w:p w14:paraId="4D56715E" w14:textId="77777777" w:rsidR="0099608D" w:rsidRDefault="0099608D" w:rsidP="0099608D">
            <w:r>
              <w:t>Fee</w:t>
            </w:r>
          </w:p>
        </w:tc>
        <w:tc>
          <w:tcPr>
            <w:tcW w:w="1433" w:type="dxa"/>
            <w:tcBorders>
              <w:bottom w:val="nil"/>
            </w:tcBorders>
          </w:tcPr>
          <w:p w14:paraId="0847FEA4" w14:textId="77777777" w:rsidR="0099608D" w:rsidRDefault="0099608D" w:rsidP="0099608D">
            <w:r>
              <w:t>Number</w:t>
            </w:r>
          </w:p>
        </w:tc>
        <w:tc>
          <w:tcPr>
            <w:tcW w:w="2392" w:type="dxa"/>
            <w:tcBorders>
              <w:bottom w:val="nil"/>
            </w:tcBorders>
          </w:tcPr>
          <w:p w14:paraId="4D0084BD" w14:textId="77777777" w:rsidR="0099608D" w:rsidRDefault="0099608D" w:rsidP="0099608D">
            <w:r>
              <w:t>Total Entry fee</w:t>
            </w:r>
          </w:p>
        </w:tc>
      </w:tr>
      <w:tr w:rsidR="0099608D" w14:paraId="35C2DD78" w14:textId="77777777">
        <w:trPr>
          <w:trHeight w:hRule="exact" w:val="320"/>
        </w:trPr>
        <w:tc>
          <w:tcPr>
            <w:tcW w:w="1985" w:type="dxa"/>
            <w:tcBorders>
              <w:bottom w:val="dotted" w:sz="4" w:space="0" w:color="auto"/>
            </w:tcBorders>
          </w:tcPr>
          <w:p w14:paraId="6650B900" w14:textId="77777777" w:rsidR="0099608D" w:rsidRDefault="0099608D" w:rsidP="0099608D">
            <w:r>
              <w:t>Pilot / Nav</w:t>
            </w:r>
          </w:p>
        </w:tc>
        <w:tc>
          <w:tcPr>
            <w:tcW w:w="1544" w:type="dxa"/>
            <w:tcBorders>
              <w:bottom w:val="dotted" w:sz="4" w:space="0" w:color="auto"/>
            </w:tcBorders>
          </w:tcPr>
          <w:p w14:paraId="41D6265E" w14:textId="77777777" w:rsidR="0099608D" w:rsidRDefault="0099608D" w:rsidP="0099608D">
            <w:r>
              <w:t xml:space="preserve"> </w:t>
            </w:r>
          </w:p>
        </w:tc>
        <w:tc>
          <w:tcPr>
            <w:tcW w:w="1433" w:type="dxa"/>
            <w:tcBorders>
              <w:bottom w:val="dotted" w:sz="4" w:space="0" w:color="auto"/>
            </w:tcBorders>
          </w:tcPr>
          <w:p w14:paraId="4F8AB72B" w14:textId="77777777" w:rsidR="0099608D" w:rsidRDefault="0099608D" w:rsidP="0099608D"/>
        </w:tc>
        <w:tc>
          <w:tcPr>
            <w:tcW w:w="2392" w:type="dxa"/>
            <w:tcBorders>
              <w:bottom w:val="dotted" w:sz="4" w:space="0" w:color="auto"/>
            </w:tcBorders>
          </w:tcPr>
          <w:p w14:paraId="17A1D05A" w14:textId="77777777" w:rsidR="0099608D" w:rsidRDefault="0099608D" w:rsidP="0099608D"/>
        </w:tc>
      </w:tr>
      <w:tr w:rsidR="0099608D" w14:paraId="05E33E08" w14:textId="77777777">
        <w:trPr>
          <w:trHeight w:hRule="exact" w:val="320"/>
        </w:trPr>
        <w:tc>
          <w:tcPr>
            <w:tcW w:w="1985" w:type="dxa"/>
            <w:tcBorders>
              <w:top w:val="dotted" w:sz="4" w:space="0" w:color="auto"/>
              <w:bottom w:val="dotted" w:sz="4" w:space="0" w:color="auto"/>
            </w:tcBorders>
          </w:tcPr>
          <w:p w14:paraId="0FB71718" w14:textId="77777777" w:rsidR="0099608D" w:rsidRDefault="0099608D" w:rsidP="0099608D">
            <w:r>
              <w:t>Assistant</w:t>
            </w:r>
          </w:p>
        </w:tc>
        <w:tc>
          <w:tcPr>
            <w:tcW w:w="1544" w:type="dxa"/>
            <w:tcBorders>
              <w:top w:val="dotted" w:sz="4" w:space="0" w:color="auto"/>
              <w:bottom w:val="dotted" w:sz="4" w:space="0" w:color="auto"/>
            </w:tcBorders>
          </w:tcPr>
          <w:p w14:paraId="7DFDA6AB" w14:textId="77777777" w:rsidR="0099608D" w:rsidRDefault="0099608D" w:rsidP="0099608D">
            <w:r>
              <w:t xml:space="preserve"> </w:t>
            </w:r>
          </w:p>
        </w:tc>
        <w:tc>
          <w:tcPr>
            <w:tcW w:w="1433" w:type="dxa"/>
            <w:tcBorders>
              <w:top w:val="dotted" w:sz="4" w:space="0" w:color="auto"/>
              <w:bottom w:val="dotted" w:sz="4" w:space="0" w:color="auto"/>
            </w:tcBorders>
          </w:tcPr>
          <w:p w14:paraId="06EFDBBF" w14:textId="77777777" w:rsidR="0099608D" w:rsidRDefault="0099608D" w:rsidP="0099608D"/>
        </w:tc>
        <w:tc>
          <w:tcPr>
            <w:tcW w:w="2392" w:type="dxa"/>
            <w:tcBorders>
              <w:top w:val="dotted" w:sz="4" w:space="0" w:color="auto"/>
              <w:bottom w:val="dotted" w:sz="4" w:space="0" w:color="auto"/>
            </w:tcBorders>
          </w:tcPr>
          <w:p w14:paraId="3ACDD7F9" w14:textId="77777777" w:rsidR="0099608D" w:rsidRDefault="0099608D" w:rsidP="0099608D"/>
        </w:tc>
      </w:tr>
      <w:tr w:rsidR="0099608D" w14:paraId="2E8F9297" w14:textId="77777777">
        <w:trPr>
          <w:trHeight w:hRule="exact" w:val="320"/>
        </w:trPr>
        <w:tc>
          <w:tcPr>
            <w:tcW w:w="1985" w:type="dxa"/>
            <w:tcBorders>
              <w:top w:val="dotted" w:sz="4" w:space="0" w:color="auto"/>
              <w:bottom w:val="dotted" w:sz="4" w:space="0" w:color="auto"/>
            </w:tcBorders>
          </w:tcPr>
          <w:p w14:paraId="79CF72D3" w14:textId="77777777" w:rsidR="0099608D" w:rsidRDefault="0099608D" w:rsidP="0099608D">
            <w:r>
              <w:t>Team Leader</w:t>
            </w:r>
          </w:p>
        </w:tc>
        <w:tc>
          <w:tcPr>
            <w:tcW w:w="1544" w:type="dxa"/>
            <w:tcBorders>
              <w:top w:val="dotted" w:sz="4" w:space="0" w:color="auto"/>
              <w:bottom w:val="dotted" w:sz="4" w:space="0" w:color="auto"/>
            </w:tcBorders>
          </w:tcPr>
          <w:p w14:paraId="2674F227" w14:textId="77777777" w:rsidR="0099608D" w:rsidRDefault="0099608D" w:rsidP="0099608D">
            <w:r>
              <w:t xml:space="preserve"> </w:t>
            </w:r>
          </w:p>
        </w:tc>
        <w:tc>
          <w:tcPr>
            <w:tcW w:w="1433" w:type="dxa"/>
            <w:tcBorders>
              <w:top w:val="dotted" w:sz="4" w:space="0" w:color="auto"/>
              <w:bottom w:val="dotted" w:sz="4" w:space="0" w:color="auto"/>
            </w:tcBorders>
          </w:tcPr>
          <w:p w14:paraId="6F7A926A" w14:textId="77777777" w:rsidR="0099608D" w:rsidRDefault="0099608D" w:rsidP="0099608D"/>
        </w:tc>
        <w:tc>
          <w:tcPr>
            <w:tcW w:w="2392" w:type="dxa"/>
            <w:tcBorders>
              <w:top w:val="dotted" w:sz="4" w:space="0" w:color="auto"/>
              <w:bottom w:val="dotted" w:sz="4" w:space="0" w:color="auto"/>
            </w:tcBorders>
          </w:tcPr>
          <w:p w14:paraId="4C4FDAF4" w14:textId="77777777" w:rsidR="0099608D" w:rsidRDefault="0099608D" w:rsidP="0099608D"/>
        </w:tc>
      </w:tr>
      <w:tr w:rsidR="0099608D" w14:paraId="3119A74D" w14:textId="77777777">
        <w:trPr>
          <w:trHeight w:hRule="exact" w:val="320"/>
        </w:trPr>
        <w:tc>
          <w:tcPr>
            <w:tcW w:w="1985" w:type="dxa"/>
            <w:tcBorders>
              <w:top w:val="dotted" w:sz="4" w:space="0" w:color="auto"/>
              <w:bottom w:val="dotted" w:sz="4" w:space="0" w:color="auto"/>
            </w:tcBorders>
          </w:tcPr>
          <w:p w14:paraId="54F77D6D" w14:textId="77777777" w:rsidR="0099608D" w:rsidRDefault="0099608D" w:rsidP="0099608D">
            <w:r>
              <w:t>Technical Official</w:t>
            </w:r>
          </w:p>
        </w:tc>
        <w:tc>
          <w:tcPr>
            <w:tcW w:w="1544" w:type="dxa"/>
            <w:tcBorders>
              <w:top w:val="dotted" w:sz="4" w:space="0" w:color="auto"/>
              <w:bottom w:val="dotted" w:sz="4" w:space="0" w:color="auto"/>
            </w:tcBorders>
          </w:tcPr>
          <w:p w14:paraId="35939EE2" w14:textId="77777777" w:rsidR="0099608D" w:rsidRDefault="0099608D" w:rsidP="0099608D">
            <w:r>
              <w:t xml:space="preserve">   </w:t>
            </w:r>
          </w:p>
        </w:tc>
        <w:tc>
          <w:tcPr>
            <w:tcW w:w="1433" w:type="dxa"/>
            <w:tcBorders>
              <w:top w:val="dotted" w:sz="4" w:space="0" w:color="auto"/>
              <w:bottom w:val="dotted" w:sz="4" w:space="0" w:color="auto"/>
            </w:tcBorders>
          </w:tcPr>
          <w:p w14:paraId="7B43073C" w14:textId="77777777" w:rsidR="0099608D" w:rsidRDefault="0099608D" w:rsidP="0099608D"/>
        </w:tc>
        <w:tc>
          <w:tcPr>
            <w:tcW w:w="2392" w:type="dxa"/>
            <w:tcBorders>
              <w:top w:val="dotted" w:sz="4" w:space="0" w:color="auto"/>
              <w:bottom w:val="dotted" w:sz="4" w:space="0" w:color="auto"/>
            </w:tcBorders>
          </w:tcPr>
          <w:p w14:paraId="55797F68" w14:textId="77777777" w:rsidR="0099608D" w:rsidRDefault="0099608D" w:rsidP="0099608D"/>
        </w:tc>
      </w:tr>
      <w:tr w:rsidR="0099608D" w14:paraId="2F079862" w14:textId="77777777">
        <w:trPr>
          <w:trHeight w:hRule="exact" w:val="320"/>
        </w:trPr>
        <w:tc>
          <w:tcPr>
            <w:tcW w:w="1985" w:type="dxa"/>
            <w:tcBorders>
              <w:top w:val="dotted" w:sz="4" w:space="0" w:color="auto"/>
            </w:tcBorders>
          </w:tcPr>
          <w:p w14:paraId="40340BBD" w14:textId="77777777" w:rsidR="0099608D" w:rsidRDefault="0099608D" w:rsidP="0099608D"/>
        </w:tc>
        <w:tc>
          <w:tcPr>
            <w:tcW w:w="1544" w:type="dxa"/>
            <w:tcBorders>
              <w:top w:val="dotted" w:sz="4" w:space="0" w:color="auto"/>
            </w:tcBorders>
          </w:tcPr>
          <w:p w14:paraId="27B3388A" w14:textId="77777777" w:rsidR="0099608D" w:rsidRDefault="0099608D" w:rsidP="0099608D"/>
        </w:tc>
        <w:tc>
          <w:tcPr>
            <w:tcW w:w="1433" w:type="dxa"/>
            <w:tcBorders>
              <w:top w:val="dotted" w:sz="4" w:space="0" w:color="auto"/>
            </w:tcBorders>
          </w:tcPr>
          <w:p w14:paraId="218CC8AC" w14:textId="77777777" w:rsidR="0099608D" w:rsidRDefault="0099608D" w:rsidP="0099608D"/>
        </w:tc>
        <w:tc>
          <w:tcPr>
            <w:tcW w:w="2392" w:type="dxa"/>
            <w:tcBorders>
              <w:top w:val="dotted" w:sz="4" w:space="0" w:color="auto"/>
            </w:tcBorders>
          </w:tcPr>
          <w:p w14:paraId="30FB2D5A" w14:textId="77777777" w:rsidR="0099608D" w:rsidRDefault="0099608D" w:rsidP="0099608D"/>
        </w:tc>
      </w:tr>
    </w:tbl>
    <w:p w14:paraId="516DB467" w14:textId="77777777" w:rsidR="0099608D" w:rsidRDefault="0099608D" w:rsidP="0099608D">
      <w:r>
        <w:tab/>
      </w:r>
    </w:p>
    <w:p w14:paraId="78AEB439" w14:textId="77777777" w:rsidR="0099608D" w:rsidRDefault="0099608D" w:rsidP="0099608D">
      <w:r>
        <w:t xml:space="preserve">This amount is enclosed/will be paid by _______  </w:t>
      </w:r>
      <w:r w:rsidRPr="005E15EE">
        <w:rPr>
          <w:i/>
        </w:rPr>
        <w:t>(date)</w:t>
      </w:r>
      <w:r>
        <w:t xml:space="preserve"> in the form of  ______ </w:t>
      </w:r>
      <w:r w:rsidRPr="005E15EE">
        <w:rPr>
          <w:i/>
        </w:rPr>
        <w:t>(currency)</w:t>
      </w:r>
    </w:p>
    <w:p w14:paraId="6144E29F" w14:textId="77777777" w:rsidR="0099608D" w:rsidRDefault="0099608D" w:rsidP="0099608D"/>
    <w:p w14:paraId="2AB6C79A" w14:textId="77777777" w:rsidR="0099608D" w:rsidRPr="00137177" w:rsidRDefault="0099608D" w:rsidP="0099608D">
      <w:pPr>
        <w:rPr>
          <w:i/>
        </w:rPr>
      </w:pPr>
      <w:r w:rsidRPr="00137177">
        <w:rPr>
          <w:i/>
        </w:rPr>
        <w:t>Note :</w:t>
      </w:r>
      <w:r w:rsidRPr="00137177">
        <w:rPr>
          <w:i/>
        </w:rPr>
        <w:tab/>
        <w:t>The closing date for the receipt of entry fees is 28 days before the start of the event. Late entries may not be accepted.</w:t>
      </w:r>
    </w:p>
    <w:p w14:paraId="4114309E" w14:textId="77777777" w:rsidR="0099608D" w:rsidRDefault="0099608D" w:rsidP="0099608D"/>
    <w:p w14:paraId="3E99F6CA" w14:textId="77777777" w:rsidR="0099608D" w:rsidRDefault="0099608D" w:rsidP="0099608D">
      <w:r>
        <w:t xml:space="preserve">We declare that the above information is true.  </w:t>
      </w:r>
    </w:p>
    <w:p w14:paraId="339D719C" w14:textId="77777777" w:rsidR="0099608D" w:rsidRDefault="0099608D" w:rsidP="0099608D"/>
    <w:p w14:paraId="3A1C396D" w14:textId="77777777" w:rsidR="0099608D" w:rsidRDefault="0099608D" w:rsidP="0099608D"/>
    <w:p w14:paraId="67D3D693" w14:textId="77777777" w:rsidR="0099608D" w:rsidRDefault="0099608D" w:rsidP="0099608D">
      <w:pPr>
        <w:tabs>
          <w:tab w:val="left" w:leader="dot" w:pos="4536"/>
          <w:tab w:val="left" w:leader="dot" w:pos="9072"/>
        </w:tabs>
      </w:pPr>
      <w:r>
        <w:t xml:space="preserve">Signed : </w:t>
      </w:r>
      <w:r>
        <w:tab/>
        <w:t>Position in NAC</w:t>
      </w:r>
      <w:r>
        <w:tab/>
      </w:r>
    </w:p>
    <w:p w14:paraId="44DBA649" w14:textId="77777777" w:rsidR="0099608D" w:rsidRDefault="0099608D" w:rsidP="0099608D">
      <w:pPr>
        <w:tabs>
          <w:tab w:val="left" w:leader="dot" w:pos="4536"/>
          <w:tab w:val="left" w:leader="dot" w:pos="9072"/>
        </w:tabs>
      </w:pPr>
    </w:p>
    <w:p w14:paraId="3987130A" w14:textId="77777777" w:rsidR="0099608D" w:rsidRDefault="0099608D" w:rsidP="0099608D">
      <w:pPr>
        <w:tabs>
          <w:tab w:val="left" w:leader="dot" w:pos="4536"/>
          <w:tab w:val="left" w:leader="dot" w:pos="9072"/>
        </w:tabs>
      </w:pPr>
    </w:p>
    <w:p w14:paraId="0DF23C47" w14:textId="77777777" w:rsidR="0099608D" w:rsidRDefault="0099608D" w:rsidP="0099608D">
      <w:pPr>
        <w:tabs>
          <w:tab w:val="left" w:leader="dot" w:pos="4536"/>
          <w:tab w:val="left" w:leader="dot" w:pos="9072"/>
        </w:tabs>
      </w:pPr>
    </w:p>
    <w:p w14:paraId="20FF3AE0" w14:textId="77777777" w:rsidR="0099608D" w:rsidRDefault="0099608D" w:rsidP="0099608D">
      <w:pPr>
        <w:tabs>
          <w:tab w:val="left" w:leader="dot" w:pos="4536"/>
          <w:tab w:val="left" w:leader="dot" w:pos="9072"/>
        </w:tabs>
      </w:pPr>
      <w:r>
        <w:t xml:space="preserve">Print Name </w:t>
      </w:r>
      <w:r>
        <w:tab/>
        <w:t xml:space="preserve"> Date </w:t>
      </w:r>
      <w:r>
        <w:tab/>
      </w:r>
    </w:p>
    <w:p w14:paraId="7A8256FF" w14:textId="77777777" w:rsidR="0099608D" w:rsidRDefault="0099608D" w:rsidP="0099608D"/>
    <w:p w14:paraId="75507A9B" w14:textId="77777777" w:rsidR="0099608D" w:rsidRDefault="0099608D" w:rsidP="0099608D"/>
    <w:p w14:paraId="2B7C83D2" w14:textId="77777777" w:rsidR="0099608D" w:rsidRDefault="0099608D" w:rsidP="0099608D">
      <w:pPr>
        <w:rPr>
          <w:b/>
        </w:rPr>
      </w:pPr>
      <w:r>
        <w:rPr>
          <w:b/>
        </w:rPr>
        <w:t xml:space="preserve">INSURANCE:  </w:t>
      </w:r>
    </w:p>
    <w:p w14:paraId="62D9DE56" w14:textId="77777777" w:rsidR="0099608D" w:rsidRDefault="0099608D" w:rsidP="0099608D">
      <w:r>
        <w:t xml:space="preserve">Each competing aircraft shall be covered for public liability risk to the value of _________ </w:t>
      </w:r>
      <w:r w:rsidRPr="005E15EE">
        <w:rPr>
          <w:i/>
        </w:rPr>
        <w:t>(value &amp; currency)</w:t>
      </w:r>
      <w:r>
        <w:t>. Proof of cover must be provided at Registration and before the aircraft is flown. Competitors are strongly advised to take out personal accident cover.</w:t>
      </w:r>
    </w:p>
    <w:p w14:paraId="5B337B48" w14:textId="77777777" w:rsidR="0099608D" w:rsidRDefault="0099608D" w:rsidP="0099608D"/>
    <w:p w14:paraId="610D6487" w14:textId="77777777" w:rsidR="0099608D" w:rsidRDefault="0099608D" w:rsidP="0099608D">
      <w:pPr>
        <w:rPr>
          <w:b/>
        </w:rPr>
      </w:pPr>
      <w:r>
        <w:rPr>
          <w:b/>
        </w:rPr>
        <w:t xml:space="preserve">PUBLICITY:  </w:t>
      </w:r>
    </w:p>
    <w:p w14:paraId="59D6740C" w14:textId="5BA6C71B" w:rsidR="0099608D" w:rsidRDefault="0099608D" w:rsidP="00583B8B">
      <w:r>
        <w:t>A passport type photograph and a short biographical note for each pilot and the team leader should be provided either with this Entry Fo</w:t>
      </w:r>
      <w:r w:rsidR="00583B8B">
        <w:t>rm or at latest at Registration</w:t>
      </w:r>
      <w:bookmarkEnd w:id="6"/>
      <w:r w:rsidR="00583B8B">
        <w:t>.</w:t>
      </w:r>
    </w:p>
    <w:sectPr w:rsidR="0099608D" w:rsidSect="0099608D">
      <w:headerReference w:type="default" r:id="rId29"/>
      <w:pgSz w:w="11907" w:h="16840"/>
      <w:pgMar w:top="680" w:right="851" w:bottom="680"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JONAS Petr" w:date="2019-11-19T13:02:00Z" w:initials="JP">
    <w:p w14:paraId="59052A6F" w14:textId="77777777" w:rsidR="00950D90" w:rsidRDefault="00950D90">
      <w:pPr>
        <w:pStyle w:val="CommentText"/>
      </w:pPr>
      <w:r>
        <w:rPr>
          <w:rStyle w:val="CommentReference"/>
        </w:rPr>
        <w:annotationRef/>
      </w:r>
      <w:r>
        <w:t>Tak tohle uz je obsazeny. Jinej napad?</w:t>
      </w:r>
    </w:p>
  </w:comment>
  <w:comment w:id="9" w:author="Jiří Nečas" w:date="2019-11-20T08:55:00Z" w:initials="JN">
    <w:p w14:paraId="5480F3CA" w14:textId="6D24872F" w:rsidR="00950D90" w:rsidRDefault="00950D90">
      <w:pPr>
        <w:pStyle w:val="CommentText"/>
      </w:pPr>
      <w:r>
        <w:rPr>
          <w:rStyle w:val="CommentReference"/>
        </w:rPr>
        <w:annotationRef/>
      </w:r>
      <w:r>
        <w:t>Zkus 17wmc2020</w:t>
      </w:r>
      <w:r w:rsidRPr="00480667">
        <w:rPr>
          <w:rFonts w:cs="Arial"/>
          <w:lang w:val="fr-FR"/>
        </w:rPr>
        <w:t>@</w:t>
      </w:r>
      <w:r>
        <w:rPr>
          <w:rFonts w:cs="Arial"/>
          <w:lang w:val="fr-FR"/>
        </w:rPr>
        <w:t>gmail.com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052A6F" w15:done="0"/>
  <w15:commentEx w15:paraId="5480F3CA" w15:paraIdParent="59052A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52A6F" w16cid:durableId="217F7245"/>
  <w16cid:commentId w16cid:paraId="5480F3CA" w16cid:durableId="217F7E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C5573" w14:textId="77777777" w:rsidR="000A4D2D" w:rsidRDefault="000A4D2D">
      <w:r>
        <w:separator/>
      </w:r>
    </w:p>
  </w:endnote>
  <w:endnote w:type="continuationSeparator" w:id="0">
    <w:p w14:paraId="098F5AB2" w14:textId="77777777" w:rsidR="000A4D2D" w:rsidRDefault="000A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4B6A7" w14:textId="77777777" w:rsidR="000A4D2D" w:rsidRDefault="000A4D2D">
      <w:r>
        <w:separator/>
      </w:r>
    </w:p>
  </w:footnote>
  <w:footnote w:type="continuationSeparator" w:id="0">
    <w:p w14:paraId="7AEAA084" w14:textId="77777777" w:rsidR="000A4D2D" w:rsidRDefault="000A4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FDEEF" w14:textId="3B74356B" w:rsidR="00950D90" w:rsidRDefault="00950D90" w:rsidP="00B358BE">
    <w:pPr>
      <w:pStyle w:val="Header"/>
      <w:tabs>
        <w:tab w:val="clear" w:pos="4678"/>
        <w:tab w:val="center" w:pos="4961"/>
        <w:tab w:val="center" w:pos="5103"/>
        <w:tab w:val="left" w:pos="8568"/>
        <w:tab w:val="right" w:pos="9781"/>
      </w:tabs>
    </w:pPr>
    <w:r>
      <w:tab/>
    </w:r>
    <w:r>
      <w:rPr>
        <w:noProof/>
        <w:lang w:eastAsia="en-GB"/>
      </w:rPr>
      <w:drawing>
        <wp:inline distT="0" distB="0" distL="0" distR="0" wp14:anchorId="34E5FA84" wp14:editId="5CF23FC0">
          <wp:extent cx="2125980" cy="490958"/>
          <wp:effectExtent l="0" t="0" r="7620" b="444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A_col.gif"/>
                  <pic:cNvPicPr/>
                </pic:nvPicPr>
                <pic:blipFill>
                  <a:blip r:embed="rId1">
                    <a:extLst>
                      <a:ext uri="{28A0092B-C50C-407E-A947-70E740481C1C}">
                        <a14:useLocalDpi xmlns:a14="http://schemas.microsoft.com/office/drawing/2010/main" val="0"/>
                      </a:ext>
                    </a:extLst>
                  </a:blip>
                  <a:stretch>
                    <a:fillRect/>
                  </a:stretch>
                </pic:blipFill>
                <pic:spPr>
                  <a:xfrm>
                    <a:off x="0" y="0"/>
                    <a:ext cx="2161959" cy="499267"/>
                  </a:xfrm>
                  <a:prstGeom prst="rect">
                    <a:avLst/>
                  </a:prstGeom>
                </pic:spPr>
              </pic:pic>
            </a:graphicData>
          </a:graphic>
        </wp:inline>
      </w:drawing>
    </w:r>
    <w:r>
      <w:t xml:space="preserve">                                            </w:t>
    </w:r>
    <w:r>
      <w:rPr>
        <w:b w:val="0"/>
        <w:noProof/>
        <w:sz w:val="28"/>
        <w:szCs w:val="28"/>
        <w:lang w:eastAsia="en-GB"/>
      </w:rPr>
      <w:drawing>
        <wp:inline distT="0" distB="0" distL="0" distR="0" wp14:anchorId="5C158397" wp14:editId="3DA20CDF">
          <wp:extent cx="1653540" cy="518294"/>
          <wp:effectExtent l="0" t="0" r="381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repre_ULL_full.gif"/>
                  <pic:cNvPicPr/>
                </pic:nvPicPr>
                <pic:blipFill>
                  <a:blip r:embed="rId2">
                    <a:extLst>
                      <a:ext uri="{28A0092B-C50C-407E-A947-70E740481C1C}">
                        <a14:useLocalDpi xmlns:a14="http://schemas.microsoft.com/office/drawing/2010/main" val="0"/>
                      </a:ext>
                    </a:extLst>
                  </a:blip>
                  <a:stretch>
                    <a:fillRect/>
                  </a:stretch>
                </pic:blipFill>
                <pic:spPr>
                  <a:xfrm>
                    <a:off x="0" y="0"/>
                    <a:ext cx="1700849" cy="533123"/>
                  </a:xfrm>
                  <a:prstGeom prst="rect">
                    <a:avLst/>
                  </a:prstGeom>
                </pic:spPr>
              </pic:pic>
            </a:graphicData>
          </a:graphic>
        </wp:inline>
      </w:drawing>
    </w:r>
    <w:r>
      <w:tab/>
    </w:r>
  </w:p>
  <w:p w14:paraId="2E75AE74" w14:textId="69020CEB" w:rsidR="00950D90" w:rsidRDefault="00950D90" w:rsidP="0099608D">
    <w:pPr>
      <w:pStyle w:val="Header"/>
      <w:tabs>
        <w:tab w:val="clear" w:pos="4678"/>
        <w:tab w:val="center" w:pos="5103"/>
        <w:tab w:val="right" w:pos="9781"/>
      </w:tabs>
    </w:pPr>
    <w:r>
      <w:t>LOCAL REGULATIONS</w:t>
    </w:r>
    <w:r>
      <w:tab/>
      <w:t>WMC2020</w:t>
    </w:r>
    <w:r>
      <w:tab/>
    </w:r>
    <w:r>
      <w:rPr>
        <w:snapToGrid w:val="0"/>
      </w:rPr>
      <w:fldChar w:fldCharType="begin"/>
    </w:r>
    <w:r>
      <w:rPr>
        <w:snapToGrid w:val="0"/>
      </w:rPr>
      <w:instrText xml:space="preserve"> PAGE </w:instrText>
    </w:r>
    <w:r>
      <w:rPr>
        <w:snapToGrid w:val="0"/>
      </w:rPr>
      <w:fldChar w:fldCharType="separate"/>
    </w:r>
    <w:r w:rsidR="00A60F81">
      <w:rPr>
        <w:noProof/>
        <w:snapToGrid w:val="0"/>
      </w:rPr>
      <w:t>2</w:t>
    </w:r>
    <w:r>
      <w:rPr>
        <w:snapToGrid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B7615" w14:textId="39F85D62" w:rsidR="00950D90" w:rsidRDefault="00950D90" w:rsidP="00950D90">
    <w:pPr>
      <w:pStyle w:val="Header"/>
      <w:tabs>
        <w:tab w:val="clear" w:pos="4678"/>
        <w:tab w:val="center" w:pos="5103"/>
        <w:tab w:val="right" w:pos="9781"/>
      </w:tabs>
      <w:jc w:val="center"/>
    </w:pPr>
    <w:r>
      <w:rPr>
        <w:noProof/>
        <w:lang w:eastAsia="en-GB"/>
      </w:rPr>
      <w:drawing>
        <wp:inline distT="0" distB="0" distL="0" distR="0" wp14:anchorId="750EA112" wp14:editId="4D461E48">
          <wp:extent cx="2125980" cy="490958"/>
          <wp:effectExtent l="0" t="0" r="762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A_col.gif"/>
                  <pic:cNvPicPr/>
                </pic:nvPicPr>
                <pic:blipFill>
                  <a:blip r:embed="rId1">
                    <a:extLst>
                      <a:ext uri="{28A0092B-C50C-407E-A947-70E740481C1C}">
                        <a14:useLocalDpi xmlns:a14="http://schemas.microsoft.com/office/drawing/2010/main" val="0"/>
                      </a:ext>
                    </a:extLst>
                  </a:blip>
                  <a:stretch>
                    <a:fillRect/>
                  </a:stretch>
                </pic:blipFill>
                <pic:spPr>
                  <a:xfrm>
                    <a:off x="0" y="0"/>
                    <a:ext cx="2161959" cy="499267"/>
                  </a:xfrm>
                  <a:prstGeom prst="rect">
                    <a:avLst/>
                  </a:prstGeom>
                </pic:spPr>
              </pic:pic>
            </a:graphicData>
          </a:graphic>
        </wp:inline>
      </w:drawing>
    </w:r>
    <w:r>
      <w:t xml:space="preserve">                                            </w:t>
    </w:r>
    <w:r>
      <w:rPr>
        <w:b w:val="0"/>
        <w:noProof/>
        <w:sz w:val="28"/>
        <w:szCs w:val="28"/>
        <w:lang w:eastAsia="en-GB"/>
      </w:rPr>
      <w:drawing>
        <wp:inline distT="0" distB="0" distL="0" distR="0" wp14:anchorId="16049BFB" wp14:editId="49E0AE45">
          <wp:extent cx="1653540" cy="518294"/>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repre_ULL_full.gif"/>
                  <pic:cNvPicPr/>
                </pic:nvPicPr>
                <pic:blipFill>
                  <a:blip r:embed="rId2">
                    <a:extLst>
                      <a:ext uri="{28A0092B-C50C-407E-A947-70E740481C1C}">
                        <a14:useLocalDpi xmlns:a14="http://schemas.microsoft.com/office/drawing/2010/main" val="0"/>
                      </a:ext>
                    </a:extLst>
                  </a:blip>
                  <a:stretch>
                    <a:fillRect/>
                  </a:stretch>
                </pic:blipFill>
                <pic:spPr>
                  <a:xfrm>
                    <a:off x="0" y="0"/>
                    <a:ext cx="1700849" cy="533123"/>
                  </a:xfrm>
                  <a:prstGeom prst="rect">
                    <a:avLst/>
                  </a:prstGeom>
                </pic:spPr>
              </pic:pic>
            </a:graphicData>
          </a:graphic>
        </wp:inline>
      </w:drawing>
    </w:r>
  </w:p>
  <w:p w14:paraId="1B47EFD9" w14:textId="4698FA2C" w:rsidR="00950D90" w:rsidRDefault="00950D90" w:rsidP="0099608D">
    <w:pPr>
      <w:pStyle w:val="Header"/>
      <w:tabs>
        <w:tab w:val="clear" w:pos="4678"/>
        <w:tab w:val="center" w:pos="5103"/>
        <w:tab w:val="right" w:pos="9781"/>
      </w:tabs>
    </w:pPr>
    <w:r>
      <w:t xml:space="preserve">LOCAL REGULATIONS </w:t>
    </w:r>
    <w:r>
      <w:tab/>
      <w:t>WMC2020</w:t>
    </w:r>
    <w:r>
      <w:tab/>
    </w:r>
    <w:r>
      <w:rPr>
        <w:snapToGrid w:val="0"/>
      </w:rPr>
      <w:fldChar w:fldCharType="begin"/>
    </w:r>
    <w:r>
      <w:rPr>
        <w:snapToGrid w:val="0"/>
      </w:rPr>
      <w:instrText xml:space="preserve"> PAGE </w:instrText>
    </w:r>
    <w:r>
      <w:rPr>
        <w:snapToGrid w:val="0"/>
      </w:rPr>
      <w:fldChar w:fldCharType="separate"/>
    </w:r>
    <w:r w:rsidR="00A60F81">
      <w:rPr>
        <w:noProof/>
        <w:snapToGrid w:val="0"/>
      </w:rPr>
      <w:t>3</w:t>
    </w:r>
    <w:r>
      <w:rPr>
        <w:snapToGrid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23B68" w14:textId="20264DE5" w:rsidR="00CF3CFC" w:rsidRDefault="00CF3CFC" w:rsidP="00CF3CFC">
    <w:pPr>
      <w:pStyle w:val="Header"/>
      <w:tabs>
        <w:tab w:val="clear" w:pos="4678"/>
        <w:tab w:val="center" w:pos="5103"/>
        <w:tab w:val="right" w:pos="9781"/>
      </w:tabs>
      <w:jc w:val="center"/>
    </w:pPr>
    <w:r>
      <w:rPr>
        <w:noProof/>
        <w:lang w:eastAsia="en-GB"/>
      </w:rPr>
      <w:drawing>
        <wp:inline distT="0" distB="0" distL="0" distR="0" wp14:anchorId="4F8BCDC6" wp14:editId="41620776">
          <wp:extent cx="2125980" cy="490958"/>
          <wp:effectExtent l="0" t="0" r="762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A_col.gif"/>
                  <pic:cNvPicPr/>
                </pic:nvPicPr>
                <pic:blipFill>
                  <a:blip r:embed="rId1">
                    <a:extLst>
                      <a:ext uri="{28A0092B-C50C-407E-A947-70E740481C1C}">
                        <a14:useLocalDpi xmlns:a14="http://schemas.microsoft.com/office/drawing/2010/main" val="0"/>
                      </a:ext>
                    </a:extLst>
                  </a:blip>
                  <a:stretch>
                    <a:fillRect/>
                  </a:stretch>
                </pic:blipFill>
                <pic:spPr>
                  <a:xfrm>
                    <a:off x="0" y="0"/>
                    <a:ext cx="2161959" cy="499267"/>
                  </a:xfrm>
                  <a:prstGeom prst="rect">
                    <a:avLst/>
                  </a:prstGeom>
                </pic:spPr>
              </pic:pic>
            </a:graphicData>
          </a:graphic>
        </wp:inline>
      </w:drawing>
    </w:r>
    <w:r>
      <w:t xml:space="preserve">                                           </w:t>
    </w:r>
    <w:r>
      <w:rPr>
        <w:b w:val="0"/>
        <w:noProof/>
        <w:sz w:val="28"/>
        <w:szCs w:val="28"/>
        <w:lang w:eastAsia="en-GB"/>
      </w:rPr>
      <w:drawing>
        <wp:inline distT="0" distB="0" distL="0" distR="0" wp14:anchorId="68C50E3C" wp14:editId="6AC001DD">
          <wp:extent cx="1653540" cy="518294"/>
          <wp:effectExtent l="0" t="0" r="381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repre_ULL_full.gif"/>
                  <pic:cNvPicPr/>
                </pic:nvPicPr>
                <pic:blipFill>
                  <a:blip r:embed="rId2">
                    <a:extLst>
                      <a:ext uri="{28A0092B-C50C-407E-A947-70E740481C1C}">
                        <a14:useLocalDpi xmlns:a14="http://schemas.microsoft.com/office/drawing/2010/main" val="0"/>
                      </a:ext>
                    </a:extLst>
                  </a:blip>
                  <a:stretch>
                    <a:fillRect/>
                  </a:stretch>
                </pic:blipFill>
                <pic:spPr>
                  <a:xfrm>
                    <a:off x="0" y="0"/>
                    <a:ext cx="1700849" cy="533123"/>
                  </a:xfrm>
                  <a:prstGeom prst="rect">
                    <a:avLst/>
                  </a:prstGeom>
                </pic:spPr>
              </pic:pic>
            </a:graphicData>
          </a:graphic>
        </wp:inline>
      </w:drawing>
    </w:r>
  </w:p>
  <w:p w14:paraId="09C09BFE" w14:textId="0E63D866" w:rsidR="00950D90" w:rsidRDefault="00950D90" w:rsidP="0099608D">
    <w:pPr>
      <w:pStyle w:val="Header"/>
      <w:tabs>
        <w:tab w:val="clear" w:pos="4678"/>
        <w:tab w:val="center" w:pos="5103"/>
        <w:tab w:val="right" w:pos="9781"/>
      </w:tabs>
    </w:pPr>
    <w:r>
      <w:t>LOCAL REGULATIONS</w:t>
    </w:r>
    <w:r>
      <w:tab/>
      <w:t>WMC2020</w:t>
    </w:r>
    <w:r>
      <w:tab/>
    </w:r>
    <w:r>
      <w:rPr>
        <w:snapToGrid w:val="0"/>
      </w:rPr>
      <w:fldChar w:fldCharType="begin"/>
    </w:r>
    <w:r>
      <w:rPr>
        <w:snapToGrid w:val="0"/>
      </w:rPr>
      <w:instrText xml:space="preserve"> PAGE </w:instrText>
    </w:r>
    <w:r>
      <w:rPr>
        <w:snapToGrid w:val="0"/>
      </w:rPr>
      <w:fldChar w:fldCharType="separate"/>
    </w:r>
    <w:r w:rsidR="00A60F81">
      <w:rPr>
        <w:noProof/>
        <w:snapToGrid w:val="0"/>
      </w:rPr>
      <w:t>20</w:t>
    </w:r>
    <w:r>
      <w:rPr>
        <w:snapToGrid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BDFE" w14:textId="6A9C5E96" w:rsidR="00950D90" w:rsidRDefault="00950D90">
    <w:pPr>
      <w:pStyle w:val="Header"/>
      <w:tabs>
        <w:tab w:val="clear" w:pos="4678"/>
        <w:tab w:val="center" w:pos="5103"/>
        <w:tab w:val="right" w:pos="9781"/>
      </w:tabs>
    </w:pPr>
    <w:r>
      <w:t xml:space="preserve">FAI Sporting Code - Section 10 -  2018 </w:t>
    </w:r>
    <w:r>
      <w:tab/>
      <w:t>ANNEX 3 – PART 4, OFFICIAL DOCUMENTS</w:t>
    </w:r>
    <w:r>
      <w:tab/>
    </w:r>
    <w:r>
      <w:rPr>
        <w:snapToGrid w:val="0"/>
      </w:rPr>
      <w:fldChar w:fldCharType="begin"/>
    </w:r>
    <w:r>
      <w:rPr>
        <w:snapToGrid w:val="0"/>
      </w:rPr>
      <w:instrText xml:space="preserve"> PAGE </w:instrText>
    </w:r>
    <w:r>
      <w:rPr>
        <w:snapToGrid w:val="0"/>
      </w:rPr>
      <w:fldChar w:fldCharType="separate"/>
    </w:r>
    <w:r w:rsidR="00A60F81">
      <w:rPr>
        <w:noProof/>
        <w:snapToGrid w:val="0"/>
      </w:rPr>
      <w:t>21</w:t>
    </w:r>
    <w:r>
      <w:rPr>
        <w:snapToGrid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FFFFFF7C"/>
    <w:multiLevelType w:val="singleLevel"/>
    <w:tmpl w:val="751C3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4220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741C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585D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840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009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8B5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F417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1C1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B2E7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17FC0"/>
    <w:multiLevelType w:val="hybridMultilevel"/>
    <w:tmpl w:val="5B80BF76"/>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Wingdings"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Wingdings"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Wingdings"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01A95BB2"/>
    <w:multiLevelType w:val="hybridMultilevel"/>
    <w:tmpl w:val="234223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Wingdings"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Wingdings"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Wingdings"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0C5972C8"/>
    <w:multiLevelType w:val="hybridMultilevel"/>
    <w:tmpl w:val="A0AEABB0"/>
    <w:lvl w:ilvl="0" w:tplc="13D64EC0">
      <w:start w:val="50"/>
      <w:numFmt w:val="bullet"/>
      <w:lvlText w:val="-"/>
      <w:lvlJc w:val="left"/>
      <w:pPr>
        <w:ind w:left="3196" w:hanging="360"/>
      </w:pPr>
      <w:rPr>
        <w:rFonts w:ascii="Arial" w:eastAsia="MS Mincho"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13" w15:restartNumberingAfterBreak="0">
    <w:nsid w:val="116C1E18"/>
    <w:multiLevelType w:val="hybridMultilevel"/>
    <w:tmpl w:val="87EE3484"/>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Wingdings"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Wingdings"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Wingdings"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174A35A5"/>
    <w:multiLevelType w:val="hybridMultilevel"/>
    <w:tmpl w:val="57DAE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2D2D40"/>
    <w:multiLevelType w:val="hybridMultilevel"/>
    <w:tmpl w:val="65666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1614F9"/>
    <w:multiLevelType w:val="hybridMultilevel"/>
    <w:tmpl w:val="BE9A8F1A"/>
    <w:lvl w:ilvl="0" w:tplc="2F82DD20">
      <w:start w:val="50"/>
      <w:numFmt w:val="bullet"/>
      <w:lvlText w:val="-"/>
      <w:lvlJc w:val="left"/>
      <w:pPr>
        <w:ind w:left="3196" w:hanging="360"/>
      </w:pPr>
      <w:rPr>
        <w:rFonts w:ascii="Arial" w:eastAsia="MS Mincho"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17" w15:restartNumberingAfterBreak="0">
    <w:nsid w:val="30DC1EFE"/>
    <w:multiLevelType w:val="hybridMultilevel"/>
    <w:tmpl w:val="64A6C59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Wingdings"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Wingdings"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Wingdings"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31511FDE"/>
    <w:multiLevelType w:val="hybridMultilevel"/>
    <w:tmpl w:val="2BF6DC18"/>
    <w:lvl w:ilvl="0" w:tplc="6D76D09A">
      <w:start w:val="1"/>
      <w:numFmt w:val="bullet"/>
      <w:lvlText w:val=""/>
      <w:lvlJc w:val="left"/>
      <w:pPr>
        <w:ind w:left="1571" w:hanging="360"/>
      </w:pPr>
      <w:rPr>
        <w:rFonts w:ascii="Symbol" w:hAnsi="Symbol" w:hint="default"/>
      </w:rPr>
    </w:lvl>
    <w:lvl w:ilvl="1" w:tplc="100C0003" w:tentative="1">
      <w:start w:val="1"/>
      <w:numFmt w:val="bullet"/>
      <w:lvlText w:val="o"/>
      <w:lvlJc w:val="left"/>
      <w:pPr>
        <w:ind w:left="2291" w:hanging="360"/>
      </w:pPr>
      <w:rPr>
        <w:rFonts w:ascii="Courier New" w:hAnsi="Courier New" w:cs="MS Mincho"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MS Mincho"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MS Mincho" w:hint="default"/>
      </w:rPr>
    </w:lvl>
    <w:lvl w:ilvl="8" w:tplc="100C0005" w:tentative="1">
      <w:start w:val="1"/>
      <w:numFmt w:val="bullet"/>
      <w:lvlText w:val=""/>
      <w:lvlJc w:val="left"/>
      <w:pPr>
        <w:ind w:left="7331" w:hanging="360"/>
      </w:pPr>
      <w:rPr>
        <w:rFonts w:ascii="Wingdings" w:hAnsi="Wingdings" w:hint="default"/>
      </w:rPr>
    </w:lvl>
  </w:abstractNum>
  <w:abstractNum w:abstractNumId="19" w15:restartNumberingAfterBreak="0">
    <w:nsid w:val="36650DE9"/>
    <w:multiLevelType w:val="hybridMultilevel"/>
    <w:tmpl w:val="86C6EA7C"/>
    <w:lvl w:ilvl="0" w:tplc="984E9870">
      <w:numFmt w:val="bullet"/>
      <w:lvlText w:val="-"/>
      <w:lvlJc w:val="left"/>
      <w:pPr>
        <w:tabs>
          <w:tab w:val="num" w:pos="1211"/>
        </w:tabs>
        <w:ind w:left="1211" w:hanging="360"/>
      </w:pPr>
      <w:rPr>
        <w:rFonts w:ascii="Arial" w:eastAsia="MS Mincho" w:hAnsi="Arial" w:cs="Wingdings" w:hint="default"/>
      </w:rPr>
    </w:lvl>
    <w:lvl w:ilvl="1" w:tplc="0C0A0003" w:tentative="1">
      <w:start w:val="1"/>
      <w:numFmt w:val="bullet"/>
      <w:lvlText w:val="o"/>
      <w:lvlJc w:val="left"/>
      <w:pPr>
        <w:tabs>
          <w:tab w:val="num" w:pos="1931"/>
        </w:tabs>
        <w:ind w:left="1931" w:hanging="360"/>
      </w:pPr>
      <w:rPr>
        <w:rFonts w:ascii="Courier New" w:hAnsi="Courier New" w:cs="Wingdings"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Wingdings"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Wingdings"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36AB05BA"/>
    <w:multiLevelType w:val="hybridMultilevel"/>
    <w:tmpl w:val="7BC251A6"/>
    <w:lvl w:ilvl="0" w:tplc="36BA0C42">
      <w:start w:val="50"/>
      <w:numFmt w:val="bullet"/>
      <w:lvlText w:val="-"/>
      <w:lvlJc w:val="left"/>
      <w:pPr>
        <w:ind w:left="3192" w:hanging="360"/>
      </w:pPr>
      <w:rPr>
        <w:rFonts w:ascii="Arial" w:eastAsia="MS Mincho" w:hAnsi="Arial" w:cs="Arial"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21" w15:restartNumberingAfterBreak="0">
    <w:nsid w:val="39CF70E5"/>
    <w:multiLevelType w:val="multilevel"/>
    <w:tmpl w:val="BB04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A35361"/>
    <w:multiLevelType w:val="hybridMultilevel"/>
    <w:tmpl w:val="DA080460"/>
    <w:lvl w:ilvl="0" w:tplc="13D64EC0">
      <w:start w:val="50"/>
      <w:numFmt w:val="bullet"/>
      <w:lvlText w:val="-"/>
      <w:lvlJc w:val="left"/>
      <w:pPr>
        <w:ind w:left="3196"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21750D"/>
    <w:multiLevelType w:val="multilevel"/>
    <w:tmpl w:val="8ABA63F2"/>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0B278C"/>
    <w:multiLevelType w:val="hybridMultilevel"/>
    <w:tmpl w:val="A9C0D32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Wingdings"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Wingdings"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Wingdings"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4424E6"/>
    <w:multiLevelType w:val="hybridMultilevel"/>
    <w:tmpl w:val="6A2CAFC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Wingdings"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Wingdings"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Wingdings"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7178543E"/>
    <w:multiLevelType w:val="hybridMultilevel"/>
    <w:tmpl w:val="06A2CF32"/>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Wingdings"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Wingdings"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Wingdings"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764F76AC"/>
    <w:multiLevelType w:val="hybridMultilevel"/>
    <w:tmpl w:val="A2AE9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5"/>
  </w:num>
  <w:num w:numId="14">
    <w:abstractNumId w:val="24"/>
  </w:num>
  <w:num w:numId="15">
    <w:abstractNumId w:val="11"/>
  </w:num>
  <w:num w:numId="16">
    <w:abstractNumId w:val="17"/>
  </w:num>
  <w:num w:numId="17">
    <w:abstractNumId w:val="26"/>
  </w:num>
  <w:num w:numId="18">
    <w:abstractNumId w:val="19"/>
  </w:num>
  <w:num w:numId="19">
    <w:abstractNumId w:val="21"/>
  </w:num>
  <w:num w:numId="20">
    <w:abstractNumId w:val="18"/>
  </w:num>
  <w:num w:numId="21">
    <w:abstractNumId w:val="14"/>
  </w:num>
  <w:num w:numId="22">
    <w:abstractNumId w:val="15"/>
  </w:num>
  <w:num w:numId="23">
    <w:abstractNumId w:val="27"/>
  </w:num>
  <w:num w:numId="24">
    <w:abstractNumId w:val="20"/>
  </w:num>
  <w:num w:numId="25">
    <w:abstractNumId w:val="16"/>
  </w:num>
  <w:num w:numId="26">
    <w:abstractNumId w:val="12"/>
  </w:num>
  <w:num w:numId="27">
    <w:abstractNumId w:val="22"/>
  </w:num>
  <w:num w:numId="2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Petr">
    <w15:presenceInfo w15:providerId="AD" w15:userId="S-1-5-21-502306719-852733667-2112119951-11423"/>
  </w15:person>
  <w15:person w15:author="Jiří Nečas">
    <w15:presenceInfo w15:providerId="Windows Live" w15:userId="74354d7ab13410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90"/>
  <w:drawingGridVerticalSpacing w:val="851"/>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52"/>
    <w:rsid w:val="000206A7"/>
    <w:rsid w:val="0002486F"/>
    <w:rsid w:val="00086BED"/>
    <w:rsid w:val="000A3C60"/>
    <w:rsid w:val="000A4D2D"/>
    <w:rsid w:val="000C57E3"/>
    <w:rsid w:val="000D0515"/>
    <w:rsid w:val="000E7E39"/>
    <w:rsid w:val="00132755"/>
    <w:rsid w:val="00145370"/>
    <w:rsid w:val="00162240"/>
    <w:rsid w:val="0017025E"/>
    <w:rsid w:val="0018125B"/>
    <w:rsid w:val="001A795D"/>
    <w:rsid w:val="002035AE"/>
    <w:rsid w:val="0021390B"/>
    <w:rsid w:val="00247B5E"/>
    <w:rsid w:val="002667EE"/>
    <w:rsid w:val="002868B1"/>
    <w:rsid w:val="002A0035"/>
    <w:rsid w:val="002A59EA"/>
    <w:rsid w:val="002D23AA"/>
    <w:rsid w:val="00330740"/>
    <w:rsid w:val="0033185E"/>
    <w:rsid w:val="00384C65"/>
    <w:rsid w:val="003B0CDF"/>
    <w:rsid w:val="003F6024"/>
    <w:rsid w:val="0043114B"/>
    <w:rsid w:val="0044596F"/>
    <w:rsid w:val="00471B35"/>
    <w:rsid w:val="00480667"/>
    <w:rsid w:val="00483FD0"/>
    <w:rsid w:val="004B377E"/>
    <w:rsid w:val="004F3752"/>
    <w:rsid w:val="00512DF8"/>
    <w:rsid w:val="00514B2A"/>
    <w:rsid w:val="00526DE9"/>
    <w:rsid w:val="00552701"/>
    <w:rsid w:val="00582D23"/>
    <w:rsid w:val="00583B8B"/>
    <w:rsid w:val="005C115F"/>
    <w:rsid w:val="005E0DFC"/>
    <w:rsid w:val="005E7FA1"/>
    <w:rsid w:val="0062062A"/>
    <w:rsid w:val="006544ED"/>
    <w:rsid w:val="00661578"/>
    <w:rsid w:val="00661B05"/>
    <w:rsid w:val="00661B15"/>
    <w:rsid w:val="00686527"/>
    <w:rsid w:val="006953CB"/>
    <w:rsid w:val="00780420"/>
    <w:rsid w:val="00793A0E"/>
    <w:rsid w:val="007A715D"/>
    <w:rsid w:val="007C21C1"/>
    <w:rsid w:val="007F4334"/>
    <w:rsid w:val="00811B50"/>
    <w:rsid w:val="0083115B"/>
    <w:rsid w:val="008628CE"/>
    <w:rsid w:val="00865A70"/>
    <w:rsid w:val="00867682"/>
    <w:rsid w:val="00867720"/>
    <w:rsid w:val="008C61AF"/>
    <w:rsid w:val="008D00C1"/>
    <w:rsid w:val="00936FDF"/>
    <w:rsid w:val="00950673"/>
    <w:rsid w:val="00950D90"/>
    <w:rsid w:val="00956938"/>
    <w:rsid w:val="00961439"/>
    <w:rsid w:val="009934A1"/>
    <w:rsid w:val="0099608D"/>
    <w:rsid w:val="009A7EC2"/>
    <w:rsid w:val="00A110AA"/>
    <w:rsid w:val="00A60F81"/>
    <w:rsid w:val="00A75A40"/>
    <w:rsid w:val="00AD2FC1"/>
    <w:rsid w:val="00B02505"/>
    <w:rsid w:val="00B358BE"/>
    <w:rsid w:val="00B93ABC"/>
    <w:rsid w:val="00BA3131"/>
    <w:rsid w:val="00BB0D59"/>
    <w:rsid w:val="00C55874"/>
    <w:rsid w:val="00C72FEF"/>
    <w:rsid w:val="00C83B0E"/>
    <w:rsid w:val="00CE1BC1"/>
    <w:rsid w:val="00CE70A2"/>
    <w:rsid w:val="00CF3CFC"/>
    <w:rsid w:val="00D223FA"/>
    <w:rsid w:val="00D64CA0"/>
    <w:rsid w:val="00D87BCB"/>
    <w:rsid w:val="00DD38AC"/>
    <w:rsid w:val="00DD3AE5"/>
    <w:rsid w:val="00DE0F0A"/>
    <w:rsid w:val="00DF6BF9"/>
    <w:rsid w:val="00E23344"/>
    <w:rsid w:val="00E32702"/>
    <w:rsid w:val="00F05A5B"/>
    <w:rsid w:val="00F56AB6"/>
    <w:rsid w:val="00F655B1"/>
    <w:rsid w:val="00F93486"/>
    <w:rsid w:val="00FA6E1C"/>
    <w:rsid w:val="00FF14F9"/>
    <w:rsid w:val="00FF1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EED1F"/>
  <w15:docId w15:val="{36C8E407-BEE6-4D5D-8E9D-BD605D73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17E"/>
    <w:rPr>
      <w:rFonts w:ascii="Arial" w:hAnsi="Arial"/>
      <w:sz w:val="18"/>
      <w:lang w:eastAsia="fr-FR"/>
    </w:rPr>
  </w:style>
  <w:style w:type="paragraph" w:styleId="Heading1">
    <w:name w:val="heading 1"/>
    <w:basedOn w:val="Normal"/>
    <w:next w:val="Normal"/>
    <w:qFormat/>
    <w:rsid w:val="00950D90"/>
    <w:pPr>
      <w:keepNext/>
      <w:spacing w:before="240" w:after="60"/>
      <w:outlineLvl w:val="0"/>
    </w:pPr>
    <w:rPr>
      <w:rFonts w:ascii="Bookman Old Style" w:hAnsi="Bookman Old Style" w:cs="Arial"/>
      <w:b/>
      <w:bCs/>
      <w:color w:val="1F497D" w:themeColor="text2"/>
      <w:kern w:val="32"/>
      <w:sz w:val="32"/>
      <w:szCs w:val="32"/>
    </w:rPr>
  </w:style>
  <w:style w:type="paragraph" w:styleId="Heading2">
    <w:name w:val="heading 2"/>
    <w:basedOn w:val="Normal"/>
    <w:next w:val="Normal"/>
    <w:qFormat/>
    <w:rsid w:val="00950D90"/>
    <w:pPr>
      <w:keepNext/>
      <w:spacing w:before="180"/>
      <w:ind w:left="851" w:hanging="851"/>
      <w:outlineLvl w:val="1"/>
    </w:pPr>
    <w:rPr>
      <w:rFonts w:ascii="Bookman Old Style" w:eastAsia="MS Mincho" w:hAnsi="Bookman Old Style"/>
      <w:b/>
      <w:color w:val="1F497D" w:themeColor="text2"/>
      <w:sz w:val="20"/>
      <w:lang w:val="en-US"/>
    </w:rPr>
  </w:style>
  <w:style w:type="paragraph" w:styleId="Heading3">
    <w:name w:val="heading 3"/>
    <w:basedOn w:val="Normal"/>
    <w:next w:val="Normal"/>
    <w:qFormat/>
    <w:rsid w:val="00950D90"/>
    <w:pPr>
      <w:keepNext/>
      <w:spacing w:before="120"/>
      <w:ind w:left="851" w:hanging="851"/>
      <w:outlineLvl w:val="2"/>
    </w:pPr>
    <w:rPr>
      <w:rFonts w:ascii="Bookman Old Style" w:eastAsia="MS Mincho" w:hAnsi="Bookman Old Style"/>
      <w:b/>
      <w:color w:val="1F497D" w:themeColor="text2"/>
      <w:sz w:val="20"/>
    </w:rPr>
  </w:style>
  <w:style w:type="paragraph" w:styleId="Heading4">
    <w:name w:val="heading 4"/>
    <w:basedOn w:val="Normal"/>
    <w:next w:val="Normal"/>
    <w:link w:val="Heading4Char"/>
    <w:uiPriority w:val="9"/>
    <w:qFormat/>
    <w:rsid w:val="008628CE"/>
    <w:pPr>
      <w:keepNext/>
      <w:spacing w:before="120"/>
      <w:ind w:left="851" w:hanging="851"/>
      <w:outlineLvl w:val="3"/>
    </w:pPr>
    <w:rPr>
      <w:b/>
      <w:sz w:val="20"/>
    </w:rPr>
  </w:style>
  <w:style w:type="paragraph" w:styleId="Heading5">
    <w:name w:val="heading 5"/>
    <w:basedOn w:val="Heading4"/>
    <w:next w:val="Normal"/>
    <w:link w:val="Heading5Char"/>
    <w:qFormat/>
    <w:rsid w:val="00950D90"/>
    <w:pPr>
      <w:ind w:firstLine="0"/>
      <w:outlineLvl w:val="4"/>
    </w:pPr>
    <w:rPr>
      <w:rFonts w:ascii="Bookman Old Style" w:hAnsi="Bookman Old Style"/>
      <w:color w:val="1F497D" w:themeColor="text2"/>
    </w:rPr>
  </w:style>
  <w:style w:type="paragraph" w:styleId="Heading6">
    <w:name w:val="heading 6"/>
    <w:basedOn w:val="Normal"/>
    <w:next w:val="Normal"/>
    <w:qFormat/>
    <w:rsid w:val="008628CE"/>
    <w:pPr>
      <w:keepNext/>
      <w:jc w:val="right"/>
      <w:outlineLvl w:val="5"/>
    </w:pPr>
    <w:rPr>
      <w:rFonts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0722E"/>
    <w:rPr>
      <w:rFonts w:ascii="Arial" w:hAnsi="Arial"/>
      <w:color w:val="auto"/>
      <w:sz w:val="18"/>
      <w:u w:val="single"/>
    </w:rPr>
  </w:style>
  <w:style w:type="paragraph" w:customStyle="1" w:styleId="Normalindent0b">
    <w:name w:val="Normal indent 0b"/>
    <w:basedOn w:val="Normalindent0"/>
    <w:next w:val="Normalindent0"/>
    <w:rsid w:val="008628CE"/>
    <w:pPr>
      <w:pBdr>
        <w:right w:val="double" w:sz="12" w:space="10" w:color="auto"/>
      </w:pBdr>
    </w:pPr>
  </w:style>
  <w:style w:type="paragraph" w:customStyle="1" w:styleId="Normalindent0">
    <w:name w:val="Normal indent 0"/>
    <w:basedOn w:val="Normal"/>
    <w:rsid w:val="008628CE"/>
    <w:pPr>
      <w:spacing w:before="120"/>
      <w:ind w:left="851" w:hanging="851"/>
    </w:pPr>
  </w:style>
  <w:style w:type="paragraph" w:customStyle="1" w:styleId="Chapter">
    <w:name w:val="Chapter"/>
    <w:basedOn w:val="Normal"/>
    <w:next w:val="Normalindent1"/>
    <w:rsid w:val="008628CE"/>
    <w:pPr>
      <w:pageBreakBefore/>
      <w:pBdr>
        <w:top w:val="single" w:sz="12" w:space="1" w:color="auto"/>
        <w:left w:val="single" w:sz="12" w:space="4" w:color="auto"/>
        <w:bottom w:val="single" w:sz="12" w:space="1" w:color="auto"/>
        <w:right w:val="single" w:sz="12" w:space="4" w:color="auto"/>
      </w:pBdr>
      <w:ind w:right="-1"/>
      <w:jc w:val="center"/>
    </w:pPr>
    <w:rPr>
      <w:b/>
      <w:sz w:val="32"/>
    </w:rPr>
  </w:style>
  <w:style w:type="paragraph" w:customStyle="1" w:styleId="Normalindent1">
    <w:name w:val="Normal indent 1"/>
    <w:basedOn w:val="Normal"/>
    <w:link w:val="Normalindent1Char"/>
    <w:rsid w:val="008628CE"/>
    <w:pPr>
      <w:spacing w:before="120"/>
      <w:ind w:left="851"/>
    </w:pPr>
    <w:rPr>
      <w:rFonts w:eastAsia="MS Mincho"/>
    </w:rPr>
  </w:style>
  <w:style w:type="character" w:customStyle="1" w:styleId="Normalindent1Char">
    <w:name w:val="Normal indent 1 Char"/>
    <w:link w:val="Normalindent1"/>
    <w:rsid w:val="001975AC"/>
    <w:rPr>
      <w:rFonts w:ascii="Arial" w:eastAsia="MS Mincho" w:hAnsi="Arial"/>
      <w:sz w:val="18"/>
      <w:lang w:val="en-GB" w:eastAsia="fr-FR" w:bidi="ar-SA"/>
    </w:rPr>
  </w:style>
  <w:style w:type="paragraph" w:customStyle="1" w:styleId="Normalindent2">
    <w:name w:val="Normal indent 2"/>
    <w:basedOn w:val="Normalindent1"/>
    <w:rsid w:val="008628CE"/>
    <w:pPr>
      <w:ind w:left="1135" w:hanging="284"/>
    </w:pPr>
  </w:style>
  <w:style w:type="paragraph" w:customStyle="1" w:styleId="Normalindent1b">
    <w:name w:val="Normal indent 1b"/>
    <w:basedOn w:val="Normalindent1"/>
    <w:rsid w:val="008628CE"/>
    <w:pPr>
      <w:pBdr>
        <w:right w:val="double" w:sz="12" w:space="10" w:color="auto"/>
      </w:pBdr>
    </w:pPr>
  </w:style>
  <w:style w:type="paragraph" w:customStyle="1" w:styleId="Heading2b">
    <w:name w:val="Heading 2b"/>
    <w:basedOn w:val="Heading2"/>
    <w:rsid w:val="008628CE"/>
    <w:pPr>
      <w:pBdr>
        <w:right w:val="double" w:sz="12" w:space="10" w:color="auto"/>
      </w:pBdr>
    </w:pPr>
  </w:style>
  <w:style w:type="paragraph" w:customStyle="1" w:styleId="Normalindent2b">
    <w:name w:val="Normal indent 2b"/>
    <w:basedOn w:val="Normalindent2"/>
    <w:rsid w:val="008628CE"/>
    <w:pPr>
      <w:pBdr>
        <w:right w:val="double" w:sz="12" w:space="10" w:color="auto"/>
      </w:pBdr>
    </w:pPr>
  </w:style>
  <w:style w:type="paragraph" w:styleId="TOC1">
    <w:name w:val="toc 1"/>
    <w:basedOn w:val="Normal"/>
    <w:next w:val="Normal"/>
    <w:autoRedefine/>
    <w:uiPriority w:val="39"/>
    <w:rsid w:val="008628CE"/>
    <w:pPr>
      <w:tabs>
        <w:tab w:val="right" w:leader="dot" w:pos="9912"/>
      </w:tabs>
      <w:spacing w:before="120"/>
      <w:ind w:left="851"/>
    </w:pPr>
    <w:rPr>
      <w:rFonts w:eastAsia="MS Mincho"/>
      <w:b/>
      <w:noProof/>
    </w:rPr>
  </w:style>
  <w:style w:type="paragraph" w:styleId="Header">
    <w:name w:val="header"/>
    <w:basedOn w:val="Normal"/>
    <w:rsid w:val="008628CE"/>
    <w:pPr>
      <w:pBdr>
        <w:bottom w:val="single" w:sz="12" w:space="1" w:color="auto"/>
      </w:pBdr>
      <w:tabs>
        <w:tab w:val="center" w:pos="4678"/>
      </w:tabs>
      <w:spacing w:after="240"/>
    </w:pPr>
    <w:rPr>
      <w:b/>
    </w:rPr>
  </w:style>
  <w:style w:type="paragraph" w:styleId="Footer">
    <w:name w:val="footer"/>
    <w:basedOn w:val="Normal"/>
    <w:rsid w:val="008628CE"/>
    <w:pPr>
      <w:tabs>
        <w:tab w:val="center" w:pos="4536"/>
        <w:tab w:val="right" w:pos="9072"/>
      </w:tabs>
    </w:pPr>
  </w:style>
  <w:style w:type="paragraph" w:styleId="TOC2">
    <w:name w:val="toc 2"/>
    <w:basedOn w:val="Normal"/>
    <w:next w:val="Normal"/>
    <w:autoRedefine/>
    <w:uiPriority w:val="39"/>
    <w:rsid w:val="008628CE"/>
    <w:pPr>
      <w:tabs>
        <w:tab w:val="left" w:pos="2268"/>
        <w:tab w:val="right" w:leader="dot" w:pos="9912"/>
      </w:tabs>
      <w:ind w:left="1418"/>
    </w:pPr>
    <w:rPr>
      <w:rFonts w:eastAsia="MS Mincho"/>
      <w:noProof/>
    </w:rPr>
  </w:style>
  <w:style w:type="paragraph" w:styleId="TOC4">
    <w:name w:val="toc 4"/>
    <w:basedOn w:val="Normal"/>
    <w:next w:val="Normal"/>
    <w:autoRedefine/>
    <w:semiHidden/>
    <w:rsid w:val="008628CE"/>
    <w:pPr>
      <w:ind w:left="720"/>
    </w:pPr>
  </w:style>
  <w:style w:type="paragraph" w:customStyle="1" w:styleId="Heading5b">
    <w:name w:val="Heading 5b"/>
    <w:basedOn w:val="Heading5"/>
    <w:next w:val="Normalindent0"/>
    <w:rsid w:val="008628CE"/>
    <w:pPr>
      <w:pBdr>
        <w:right w:val="double" w:sz="12" w:space="10" w:color="auto"/>
      </w:pBdr>
    </w:pPr>
  </w:style>
  <w:style w:type="paragraph" w:styleId="TOC3">
    <w:name w:val="toc 3"/>
    <w:basedOn w:val="Normal"/>
    <w:next w:val="Normal"/>
    <w:autoRedefine/>
    <w:semiHidden/>
    <w:rsid w:val="008628CE"/>
    <w:pPr>
      <w:ind w:left="480"/>
    </w:pPr>
  </w:style>
  <w:style w:type="table" w:styleId="TableGrid">
    <w:name w:val="Table Grid"/>
    <w:basedOn w:val="TableNormal"/>
    <w:rsid w:val="0053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c">
    <w:name w:val="Heading 2c"/>
    <w:basedOn w:val="Heading2"/>
    <w:next w:val="Normalindent0"/>
    <w:rsid w:val="00363086"/>
    <w:pPr>
      <w:pBdr>
        <w:right w:val="wave" w:sz="6" w:space="10" w:color="auto"/>
      </w:pBdr>
    </w:pPr>
  </w:style>
  <w:style w:type="paragraph" w:customStyle="1" w:styleId="Heading5c">
    <w:name w:val="Heading 5c"/>
    <w:basedOn w:val="Heading5"/>
    <w:next w:val="Normalindent0"/>
    <w:rsid w:val="00363086"/>
    <w:pPr>
      <w:pBdr>
        <w:right w:val="wave" w:sz="6" w:space="10" w:color="auto"/>
      </w:pBdr>
    </w:pPr>
  </w:style>
  <w:style w:type="paragraph" w:customStyle="1" w:styleId="Normalindent1c">
    <w:name w:val="Normal indent 1c"/>
    <w:basedOn w:val="Normalindent1"/>
    <w:next w:val="Normalindent1"/>
    <w:rsid w:val="00363086"/>
    <w:pPr>
      <w:pBdr>
        <w:right w:val="wave" w:sz="6" w:space="10" w:color="auto"/>
      </w:pBdr>
    </w:pPr>
  </w:style>
  <w:style w:type="paragraph" w:customStyle="1" w:styleId="Normalindent2c">
    <w:name w:val="Normal indent 2c"/>
    <w:basedOn w:val="Normalindent2"/>
    <w:next w:val="Normalindent2"/>
    <w:rsid w:val="00363086"/>
    <w:pPr>
      <w:pBdr>
        <w:right w:val="wave" w:sz="6" w:space="10" w:color="auto"/>
      </w:pBdr>
    </w:pPr>
  </w:style>
  <w:style w:type="character" w:customStyle="1" w:styleId="Heading4Char">
    <w:name w:val="Heading 4 Char"/>
    <w:link w:val="Heading4"/>
    <w:uiPriority w:val="9"/>
    <w:rsid w:val="00DB3F5A"/>
    <w:rPr>
      <w:rFonts w:ascii="Arial" w:hAnsi="Arial"/>
      <w:b/>
      <w:lang w:val="en-GB" w:eastAsia="fr-FR" w:bidi="ar-SA"/>
    </w:rPr>
  </w:style>
  <w:style w:type="character" w:customStyle="1" w:styleId="Heading5Char">
    <w:name w:val="Heading 5 Char"/>
    <w:basedOn w:val="Heading4Char"/>
    <w:link w:val="Heading5"/>
    <w:rsid w:val="00950D90"/>
    <w:rPr>
      <w:rFonts w:ascii="Bookman Old Style" w:hAnsi="Bookman Old Style"/>
      <w:b/>
      <w:color w:val="1F497D" w:themeColor="text2"/>
      <w:lang w:val="en-GB" w:eastAsia="fr-FR" w:bidi="ar-SA"/>
    </w:rPr>
  </w:style>
  <w:style w:type="paragraph" w:customStyle="1" w:styleId="Normalindent1d">
    <w:name w:val="Normal indent 1d"/>
    <w:basedOn w:val="Normalindent1"/>
    <w:next w:val="Normalindent1"/>
    <w:rsid w:val="006F720E"/>
    <w:pPr>
      <w:pBdr>
        <w:right w:val="single" w:sz="12" w:space="10" w:color="auto"/>
      </w:pBdr>
    </w:pPr>
  </w:style>
  <w:style w:type="character" w:styleId="FollowedHyperlink">
    <w:name w:val="FollowedHyperlink"/>
    <w:rsid w:val="009229C2"/>
    <w:rPr>
      <w:color w:val="800080"/>
      <w:u w:val="single"/>
    </w:rPr>
  </w:style>
  <w:style w:type="paragraph" w:styleId="NormalWeb">
    <w:name w:val="Normal (Web)"/>
    <w:basedOn w:val="Normal"/>
    <w:uiPriority w:val="99"/>
    <w:rsid w:val="00D570D7"/>
    <w:pPr>
      <w:spacing w:beforeLines="1" w:afterLines="1"/>
    </w:pPr>
    <w:rPr>
      <w:rFonts w:ascii="Times" w:hAnsi="Times"/>
      <w:sz w:val="20"/>
      <w:lang w:eastAsia="en-US"/>
    </w:rPr>
  </w:style>
  <w:style w:type="character" w:styleId="Emphasis">
    <w:name w:val="Emphasis"/>
    <w:uiPriority w:val="20"/>
    <w:qFormat/>
    <w:rsid w:val="007E3912"/>
    <w:rPr>
      <w:i/>
      <w:iCs/>
      <w:spacing w:val="8"/>
    </w:rPr>
  </w:style>
  <w:style w:type="paragraph" w:customStyle="1" w:styleId="doubleborder">
    <w:name w:val="double border"/>
    <w:basedOn w:val="Normalindent2"/>
    <w:qFormat/>
    <w:rsid w:val="000263DB"/>
    <w:pPr>
      <w:pBdr>
        <w:right w:val="double" w:sz="4" w:space="4" w:color="auto"/>
      </w:pBdr>
    </w:pPr>
  </w:style>
  <w:style w:type="paragraph" w:styleId="DocumentMap">
    <w:name w:val="Document Map"/>
    <w:basedOn w:val="Normal"/>
    <w:link w:val="DocumentMapChar"/>
    <w:rsid w:val="003B0CDF"/>
    <w:rPr>
      <w:rFonts w:ascii="Tahoma" w:hAnsi="Tahoma" w:cs="Tahoma"/>
      <w:sz w:val="16"/>
      <w:szCs w:val="16"/>
    </w:rPr>
  </w:style>
  <w:style w:type="character" w:customStyle="1" w:styleId="DocumentMapChar">
    <w:name w:val="Document Map Char"/>
    <w:basedOn w:val="DefaultParagraphFont"/>
    <w:link w:val="DocumentMap"/>
    <w:rsid w:val="003B0CDF"/>
    <w:rPr>
      <w:rFonts w:ascii="Tahoma" w:hAnsi="Tahoma" w:cs="Tahoma"/>
      <w:sz w:val="16"/>
      <w:szCs w:val="16"/>
      <w:lang w:eastAsia="fr-FR"/>
    </w:rPr>
  </w:style>
  <w:style w:type="paragraph" w:styleId="BalloonText">
    <w:name w:val="Balloon Text"/>
    <w:basedOn w:val="Normal"/>
    <w:link w:val="BalloonTextChar"/>
    <w:rsid w:val="0062062A"/>
    <w:rPr>
      <w:rFonts w:ascii="Tahoma" w:hAnsi="Tahoma" w:cs="Tahoma"/>
      <w:sz w:val="16"/>
      <w:szCs w:val="16"/>
    </w:rPr>
  </w:style>
  <w:style w:type="character" w:customStyle="1" w:styleId="BalloonTextChar">
    <w:name w:val="Balloon Text Char"/>
    <w:basedOn w:val="DefaultParagraphFont"/>
    <w:link w:val="BalloonText"/>
    <w:rsid w:val="0062062A"/>
    <w:rPr>
      <w:rFonts w:ascii="Tahoma" w:hAnsi="Tahoma" w:cs="Tahoma"/>
      <w:sz w:val="16"/>
      <w:szCs w:val="16"/>
      <w:lang w:eastAsia="fr-FR"/>
    </w:rPr>
  </w:style>
  <w:style w:type="character" w:styleId="PlaceholderText">
    <w:name w:val="Placeholder Text"/>
    <w:basedOn w:val="DefaultParagraphFont"/>
    <w:rsid w:val="00471B35"/>
    <w:rPr>
      <w:color w:val="808080"/>
    </w:rPr>
  </w:style>
  <w:style w:type="character" w:styleId="CommentReference">
    <w:name w:val="annotation reference"/>
    <w:basedOn w:val="DefaultParagraphFont"/>
    <w:rsid w:val="000A3C60"/>
    <w:rPr>
      <w:sz w:val="16"/>
      <w:szCs w:val="16"/>
    </w:rPr>
  </w:style>
  <w:style w:type="paragraph" w:styleId="CommentText">
    <w:name w:val="annotation text"/>
    <w:basedOn w:val="Normal"/>
    <w:link w:val="CommentTextChar"/>
    <w:rsid w:val="000A3C60"/>
    <w:rPr>
      <w:sz w:val="20"/>
    </w:rPr>
  </w:style>
  <w:style w:type="character" w:customStyle="1" w:styleId="CommentTextChar">
    <w:name w:val="Comment Text Char"/>
    <w:basedOn w:val="DefaultParagraphFont"/>
    <w:link w:val="CommentText"/>
    <w:rsid w:val="000A3C60"/>
    <w:rPr>
      <w:rFonts w:ascii="Arial" w:hAnsi="Arial"/>
      <w:lang w:eastAsia="fr-FR"/>
    </w:rPr>
  </w:style>
  <w:style w:type="paragraph" w:styleId="CommentSubject">
    <w:name w:val="annotation subject"/>
    <w:basedOn w:val="CommentText"/>
    <w:next w:val="CommentText"/>
    <w:link w:val="CommentSubjectChar"/>
    <w:rsid w:val="000A3C60"/>
    <w:rPr>
      <w:b/>
      <w:bCs/>
    </w:rPr>
  </w:style>
  <w:style w:type="character" w:customStyle="1" w:styleId="CommentSubjectChar">
    <w:name w:val="Comment Subject Char"/>
    <w:basedOn w:val="CommentTextChar"/>
    <w:link w:val="CommentSubject"/>
    <w:rsid w:val="000A3C60"/>
    <w:rPr>
      <w:rFonts w:ascii="Arial" w:hAnsi="Arial"/>
      <w:b/>
      <w:bCs/>
      <w:lang w:eastAsia="fr-FR"/>
    </w:rPr>
  </w:style>
  <w:style w:type="character" w:customStyle="1" w:styleId="Nevyeenzmnka1">
    <w:name w:val="Nevyřešená zmínka1"/>
    <w:basedOn w:val="DefaultParagraphFont"/>
    <w:uiPriority w:val="99"/>
    <w:semiHidden/>
    <w:unhideWhenUsed/>
    <w:rsid w:val="00E32702"/>
    <w:rPr>
      <w:color w:val="605E5C"/>
      <w:shd w:val="clear" w:color="auto" w:fill="E1DFDD"/>
    </w:rPr>
  </w:style>
  <w:style w:type="paragraph" w:styleId="ListParagraph">
    <w:name w:val="List Paragraph"/>
    <w:basedOn w:val="Normal"/>
    <w:qFormat/>
    <w:rsid w:val="00331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4809">
      <w:bodyDiv w:val="1"/>
      <w:marLeft w:val="0"/>
      <w:marRight w:val="0"/>
      <w:marTop w:val="0"/>
      <w:marBottom w:val="0"/>
      <w:divBdr>
        <w:top w:val="none" w:sz="0" w:space="0" w:color="auto"/>
        <w:left w:val="none" w:sz="0" w:space="0" w:color="auto"/>
        <w:bottom w:val="none" w:sz="0" w:space="0" w:color="auto"/>
        <w:right w:val="none" w:sz="0" w:space="0" w:color="auto"/>
      </w:divBdr>
      <w:divsChild>
        <w:div w:id="434401078">
          <w:marLeft w:val="0"/>
          <w:marRight w:val="0"/>
          <w:marTop w:val="0"/>
          <w:marBottom w:val="0"/>
          <w:divBdr>
            <w:top w:val="none" w:sz="0" w:space="0" w:color="auto"/>
            <w:left w:val="none" w:sz="0" w:space="0" w:color="auto"/>
            <w:bottom w:val="none" w:sz="0" w:space="0" w:color="auto"/>
            <w:right w:val="none" w:sz="0" w:space="0" w:color="auto"/>
          </w:divBdr>
          <w:divsChild>
            <w:div w:id="225844837">
              <w:marLeft w:val="0"/>
              <w:marRight w:val="0"/>
              <w:marTop w:val="0"/>
              <w:marBottom w:val="0"/>
              <w:divBdr>
                <w:top w:val="none" w:sz="0" w:space="0" w:color="auto"/>
                <w:left w:val="none" w:sz="0" w:space="0" w:color="auto"/>
                <w:bottom w:val="none" w:sz="0" w:space="0" w:color="auto"/>
                <w:right w:val="none" w:sz="0" w:space="0" w:color="auto"/>
              </w:divBdr>
              <w:divsChild>
                <w:div w:id="1932736623">
                  <w:marLeft w:val="0"/>
                  <w:marRight w:val="0"/>
                  <w:marTop w:val="0"/>
                  <w:marBottom w:val="0"/>
                  <w:divBdr>
                    <w:top w:val="none" w:sz="0" w:space="0" w:color="auto"/>
                    <w:left w:val="none" w:sz="0" w:space="0" w:color="auto"/>
                    <w:bottom w:val="none" w:sz="0" w:space="0" w:color="auto"/>
                    <w:right w:val="none" w:sz="0" w:space="0" w:color="auto"/>
                  </w:divBdr>
                  <w:divsChild>
                    <w:div w:id="665211489">
                      <w:marLeft w:val="0"/>
                      <w:marRight w:val="0"/>
                      <w:marTop w:val="0"/>
                      <w:marBottom w:val="0"/>
                      <w:divBdr>
                        <w:top w:val="none" w:sz="0" w:space="0" w:color="auto"/>
                        <w:left w:val="none" w:sz="0" w:space="0" w:color="auto"/>
                        <w:bottom w:val="none" w:sz="0" w:space="0" w:color="auto"/>
                        <w:right w:val="none" w:sz="0" w:space="0" w:color="auto"/>
                      </w:divBdr>
                      <w:divsChild>
                        <w:div w:id="1497957644">
                          <w:marLeft w:val="0"/>
                          <w:marRight w:val="0"/>
                          <w:marTop w:val="0"/>
                          <w:marBottom w:val="0"/>
                          <w:divBdr>
                            <w:top w:val="none" w:sz="0" w:space="0" w:color="auto"/>
                            <w:left w:val="none" w:sz="0" w:space="0" w:color="auto"/>
                            <w:bottom w:val="none" w:sz="0" w:space="0" w:color="auto"/>
                            <w:right w:val="none" w:sz="0" w:space="0" w:color="auto"/>
                          </w:divBdr>
                          <w:divsChild>
                            <w:div w:id="1671056588">
                              <w:marLeft w:val="0"/>
                              <w:marRight w:val="0"/>
                              <w:marTop w:val="0"/>
                              <w:marBottom w:val="0"/>
                              <w:divBdr>
                                <w:top w:val="none" w:sz="0" w:space="0" w:color="auto"/>
                                <w:left w:val="none" w:sz="0" w:space="0" w:color="auto"/>
                                <w:bottom w:val="none" w:sz="0" w:space="0" w:color="auto"/>
                                <w:right w:val="none" w:sz="0" w:space="0" w:color="auto"/>
                              </w:divBdr>
                              <w:divsChild>
                                <w:div w:id="1050300087">
                                  <w:marLeft w:val="0"/>
                                  <w:marRight w:val="0"/>
                                  <w:marTop w:val="0"/>
                                  <w:marBottom w:val="0"/>
                                  <w:divBdr>
                                    <w:top w:val="none" w:sz="0" w:space="0" w:color="auto"/>
                                    <w:left w:val="none" w:sz="0" w:space="0" w:color="auto"/>
                                    <w:bottom w:val="none" w:sz="0" w:space="0" w:color="auto"/>
                                    <w:right w:val="none" w:sz="0" w:space="0" w:color="auto"/>
                                  </w:divBdr>
                                  <w:divsChild>
                                    <w:div w:id="1808740477">
                                      <w:marLeft w:val="0"/>
                                      <w:marRight w:val="0"/>
                                      <w:marTop w:val="0"/>
                                      <w:marBottom w:val="0"/>
                                      <w:divBdr>
                                        <w:top w:val="none" w:sz="0" w:space="0" w:color="auto"/>
                                        <w:left w:val="none" w:sz="0" w:space="0" w:color="auto"/>
                                        <w:bottom w:val="none" w:sz="0" w:space="0" w:color="auto"/>
                                        <w:right w:val="none" w:sz="0" w:space="0" w:color="auto"/>
                                      </w:divBdr>
                                      <w:divsChild>
                                        <w:div w:id="107820515">
                                          <w:marLeft w:val="0"/>
                                          <w:marRight w:val="0"/>
                                          <w:marTop w:val="0"/>
                                          <w:marBottom w:val="0"/>
                                          <w:divBdr>
                                            <w:top w:val="none" w:sz="0" w:space="0" w:color="auto"/>
                                            <w:left w:val="none" w:sz="0" w:space="0" w:color="auto"/>
                                            <w:bottom w:val="none" w:sz="0" w:space="0" w:color="auto"/>
                                            <w:right w:val="none" w:sz="0" w:space="0" w:color="auto"/>
                                          </w:divBdr>
                                          <w:divsChild>
                                            <w:div w:id="1862013710">
                                              <w:marLeft w:val="77"/>
                                              <w:marRight w:val="77"/>
                                              <w:marTop w:val="0"/>
                                              <w:marBottom w:val="77"/>
                                              <w:divBdr>
                                                <w:top w:val="single" w:sz="2" w:space="0" w:color="6699CC"/>
                                                <w:left w:val="single" w:sz="2" w:space="0" w:color="6699CC"/>
                                                <w:bottom w:val="single" w:sz="2" w:space="0" w:color="6699CC"/>
                                                <w:right w:val="single" w:sz="2" w:space="0" w:color="6699CC"/>
                                              </w:divBdr>
                                            </w:div>
                                          </w:divsChild>
                                        </w:div>
                                      </w:divsChild>
                                    </w:div>
                                  </w:divsChild>
                                </w:div>
                              </w:divsChild>
                            </w:div>
                          </w:divsChild>
                        </w:div>
                      </w:divsChild>
                    </w:div>
                  </w:divsChild>
                </w:div>
              </w:divsChild>
            </w:div>
          </w:divsChild>
        </w:div>
      </w:divsChild>
    </w:div>
    <w:div w:id="610674706">
      <w:bodyDiv w:val="1"/>
      <w:marLeft w:val="0"/>
      <w:marRight w:val="0"/>
      <w:marTop w:val="0"/>
      <w:marBottom w:val="0"/>
      <w:divBdr>
        <w:top w:val="none" w:sz="0" w:space="0" w:color="auto"/>
        <w:left w:val="none" w:sz="0" w:space="0" w:color="auto"/>
        <w:bottom w:val="none" w:sz="0" w:space="0" w:color="auto"/>
        <w:right w:val="none" w:sz="0" w:space="0" w:color="auto"/>
      </w:divBdr>
    </w:div>
    <w:div w:id="1676373339">
      <w:bodyDiv w:val="1"/>
      <w:marLeft w:val="0"/>
      <w:marRight w:val="0"/>
      <w:marTop w:val="0"/>
      <w:marBottom w:val="0"/>
      <w:divBdr>
        <w:top w:val="none" w:sz="0" w:space="0" w:color="auto"/>
        <w:left w:val="none" w:sz="0" w:space="0" w:color="auto"/>
        <w:bottom w:val="none" w:sz="0" w:space="0" w:color="auto"/>
        <w:right w:val="none" w:sz="0" w:space="0" w:color="auto"/>
      </w:divBdr>
    </w:div>
    <w:div w:id="2042513522">
      <w:bodyDiv w:val="1"/>
      <w:marLeft w:val="0"/>
      <w:marRight w:val="0"/>
      <w:marTop w:val="0"/>
      <w:marBottom w:val="0"/>
      <w:divBdr>
        <w:top w:val="none" w:sz="0" w:space="0" w:color="auto"/>
        <w:left w:val="none" w:sz="0" w:space="0" w:color="auto"/>
        <w:bottom w:val="none" w:sz="0" w:space="0" w:color="auto"/>
        <w:right w:val="none" w:sz="0" w:space="0" w:color="auto"/>
      </w:divBdr>
      <w:divsChild>
        <w:div w:id="2115125292">
          <w:marLeft w:val="0"/>
          <w:marRight w:val="0"/>
          <w:marTop w:val="0"/>
          <w:marBottom w:val="0"/>
          <w:divBdr>
            <w:top w:val="none" w:sz="0" w:space="0" w:color="auto"/>
            <w:left w:val="none" w:sz="0" w:space="0" w:color="auto"/>
            <w:bottom w:val="none" w:sz="0" w:space="0" w:color="auto"/>
            <w:right w:val="none" w:sz="0" w:space="0" w:color="auto"/>
          </w:divBdr>
          <w:divsChild>
            <w:div w:id="2078430968">
              <w:marLeft w:val="0"/>
              <w:marRight w:val="0"/>
              <w:marTop w:val="0"/>
              <w:marBottom w:val="0"/>
              <w:divBdr>
                <w:top w:val="none" w:sz="0" w:space="0" w:color="auto"/>
                <w:left w:val="none" w:sz="0" w:space="0" w:color="auto"/>
                <w:bottom w:val="none" w:sz="0" w:space="0" w:color="auto"/>
                <w:right w:val="none" w:sz="0" w:space="0" w:color="auto"/>
              </w:divBdr>
              <w:divsChild>
                <w:div w:id="1963535977">
                  <w:marLeft w:val="0"/>
                  <w:marRight w:val="0"/>
                  <w:marTop w:val="0"/>
                  <w:marBottom w:val="0"/>
                  <w:divBdr>
                    <w:top w:val="none" w:sz="0" w:space="0" w:color="auto"/>
                    <w:left w:val="none" w:sz="0" w:space="0" w:color="auto"/>
                    <w:bottom w:val="none" w:sz="0" w:space="0" w:color="auto"/>
                    <w:right w:val="none" w:sz="0" w:space="0" w:color="auto"/>
                  </w:divBdr>
                  <w:divsChild>
                    <w:div w:id="779301905">
                      <w:marLeft w:val="0"/>
                      <w:marRight w:val="0"/>
                      <w:marTop w:val="0"/>
                      <w:marBottom w:val="0"/>
                      <w:divBdr>
                        <w:top w:val="none" w:sz="0" w:space="0" w:color="auto"/>
                        <w:left w:val="none" w:sz="0" w:space="0" w:color="auto"/>
                        <w:bottom w:val="none" w:sz="0" w:space="0" w:color="auto"/>
                        <w:right w:val="none" w:sz="0" w:space="0" w:color="auto"/>
                      </w:divBdr>
                      <w:divsChild>
                        <w:div w:id="1028335466">
                          <w:marLeft w:val="0"/>
                          <w:marRight w:val="0"/>
                          <w:marTop w:val="0"/>
                          <w:marBottom w:val="0"/>
                          <w:divBdr>
                            <w:top w:val="none" w:sz="0" w:space="0" w:color="auto"/>
                            <w:left w:val="none" w:sz="0" w:space="0" w:color="auto"/>
                            <w:bottom w:val="none" w:sz="0" w:space="0" w:color="auto"/>
                            <w:right w:val="none" w:sz="0" w:space="0" w:color="auto"/>
                          </w:divBdr>
                          <w:divsChild>
                            <w:div w:id="24064332">
                              <w:marLeft w:val="0"/>
                              <w:marRight w:val="0"/>
                              <w:marTop w:val="0"/>
                              <w:marBottom w:val="0"/>
                              <w:divBdr>
                                <w:top w:val="none" w:sz="0" w:space="0" w:color="auto"/>
                                <w:left w:val="none" w:sz="0" w:space="0" w:color="auto"/>
                                <w:bottom w:val="none" w:sz="0" w:space="0" w:color="auto"/>
                                <w:right w:val="none" w:sz="0" w:space="0" w:color="auto"/>
                              </w:divBdr>
                              <w:divsChild>
                                <w:div w:id="564875713">
                                  <w:marLeft w:val="0"/>
                                  <w:marRight w:val="0"/>
                                  <w:marTop w:val="0"/>
                                  <w:marBottom w:val="0"/>
                                  <w:divBdr>
                                    <w:top w:val="none" w:sz="0" w:space="0" w:color="auto"/>
                                    <w:left w:val="none" w:sz="0" w:space="0" w:color="auto"/>
                                    <w:bottom w:val="none" w:sz="0" w:space="0" w:color="auto"/>
                                    <w:right w:val="none" w:sz="0" w:space="0" w:color="auto"/>
                                  </w:divBdr>
                                  <w:divsChild>
                                    <w:div w:id="2057124482">
                                      <w:marLeft w:val="0"/>
                                      <w:marRight w:val="0"/>
                                      <w:marTop w:val="0"/>
                                      <w:marBottom w:val="0"/>
                                      <w:divBdr>
                                        <w:top w:val="none" w:sz="0" w:space="0" w:color="auto"/>
                                        <w:left w:val="none" w:sz="0" w:space="0" w:color="auto"/>
                                        <w:bottom w:val="none" w:sz="0" w:space="0" w:color="auto"/>
                                        <w:right w:val="none" w:sz="0" w:space="0" w:color="auto"/>
                                      </w:divBdr>
                                      <w:divsChild>
                                        <w:div w:id="1450122599">
                                          <w:marLeft w:val="0"/>
                                          <w:marRight w:val="0"/>
                                          <w:marTop w:val="0"/>
                                          <w:marBottom w:val="0"/>
                                          <w:divBdr>
                                            <w:top w:val="none" w:sz="0" w:space="0" w:color="auto"/>
                                            <w:left w:val="none" w:sz="0" w:space="0" w:color="auto"/>
                                            <w:bottom w:val="none" w:sz="0" w:space="0" w:color="auto"/>
                                            <w:right w:val="none" w:sz="0" w:space="0" w:color="auto"/>
                                          </w:divBdr>
                                          <w:divsChild>
                                            <w:div w:id="1109812103">
                                              <w:marLeft w:val="77"/>
                                              <w:marRight w:val="77"/>
                                              <w:marTop w:val="0"/>
                                              <w:marBottom w:val="77"/>
                                              <w:divBdr>
                                                <w:top w:val="single" w:sz="2" w:space="0" w:color="6699CC"/>
                                                <w:left w:val="single" w:sz="2" w:space="0" w:color="6699CC"/>
                                                <w:bottom w:val="single" w:sz="2" w:space="0" w:color="6699CC"/>
                                                <w:right w:val="single" w:sz="2" w:space="0" w:color="6699CC"/>
                                              </w:divBdr>
                                            </w:div>
                                          </w:divsChild>
                                        </w:div>
                                      </w:divsChild>
                                    </w:div>
                                  </w:divsChild>
                                </w:div>
                              </w:divsChild>
                            </w:div>
                          </w:divsChild>
                        </w:div>
                      </w:divsChild>
                    </w:div>
                  </w:divsChild>
                </w:div>
              </w:divsChild>
            </w:div>
          </w:divsChild>
        </w:div>
      </w:divsChild>
    </w:div>
    <w:div w:id="21252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mc2020.net" TargetMode="External"/><Relationship Id="rId18" Type="http://schemas.openxmlformats.org/officeDocument/2006/relationships/hyperlink" Target="http://aisview.rlp.cz/" TargetMode="External"/><Relationship Id="rId26" Type="http://schemas.openxmlformats.org/officeDocument/2006/relationships/hyperlink" Target="http://www.wmc2020.net" TargetMode="External"/><Relationship Id="rId3" Type="http://schemas.openxmlformats.org/officeDocument/2006/relationships/styles" Target="styles.xml"/><Relationship Id="rId21" Type="http://schemas.openxmlformats.org/officeDocument/2006/relationships/hyperlink" Target="https://goo.gl/maps/sbdPXEzJmhzeXG829"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aim.rlp.cz/vfrmanual/actual/gen_1_en.html" TargetMode="External"/><Relationship Id="rId25" Type="http://schemas.openxmlformats.org/officeDocument/2006/relationships/image" Target="media/image5.jpeg"/><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mapy.cz/s/mupodepejo"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i.org/medical" TargetMode="External"/><Relationship Id="rId23" Type="http://schemas.openxmlformats.org/officeDocument/2006/relationships/hyperlink" Target="https://aim.rlp.cz/vfrmanual/actual/lkhs_text_en.html" TargetMode="External"/><Relationship Id="rId28" Type="http://schemas.openxmlformats.org/officeDocument/2006/relationships/header" Target="header3.xml"/><Relationship Id="rId10" Type="http://schemas.openxmlformats.org/officeDocument/2006/relationships/image" Target="media/image3.gif"/><Relationship Id="rId19" Type="http://schemas.openxmlformats.org/officeDocument/2006/relationships/hyperlink" Target="https://apps.apple.com/app/id561712551"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s://www.letiste-hosin.cz" TargetMode="External"/><Relationship Id="rId27" Type="http://schemas.openxmlformats.org/officeDocument/2006/relationships/hyperlink" Target="http://www.wmc2020.ne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S:\users\transfer\Templates\FAI%20Section%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3B17115-65CC-48D6-8F8E-F8C6A6CB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FAI Section 10.dot</Template>
  <TotalTime>0</TotalTime>
  <Pages>22</Pages>
  <Words>6696</Words>
  <Characters>38172</Characters>
  <Application>Microsoft Office Word</Application>
  <DocSecurity>0</DocSecurity>
  <Lines>318</Lines>
  <Paragraphs>89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Annex 3 to SECTION 10</vt:lpstr>
      <vt:lpstr>Annex 3 to SECTION 10</vt:lpstr>
    </vt:vector>
  </TitlesOfParts>
  <Company/>
  <LinksUpToDate>false</LinksUpToDate>
  <CharactersWithSpaces>44779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 to SECTION 10</dc:title>
  <dc:creator>Tomas Backman</dc:creator>
  <cp:lastModifiedBy>JONAS Petr</cp:lastModifiedBy>
  <cp:revision>2</cp:revision>
  <cp:lastPrinted>2016-05-11T11:33:00Z</cp:lastPrinted>
  <dcterms:created xsi:type="dcterms:W3CDTF">2019-11-22T14:45:00Z</dcterms:created>
  <dcterms:modified xsi:type="dcterms:W3CDTF">2019-11-22T14:45:00Z</dcterms:modified>
</cp:coreProperties>
</file>